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334920F" w14:textId="77777777" w:rsidR="00285191" w:rsidRDefault="00285191" w:rsidP="00285191">
      <w:pPr>
        <w:jc w:val="center"/>
        <w:rPr>
          <w:b/>
          <w:sz w:val="28"/>
          <w:szCs w:val="28"/>
        </w:rPr>
      </w:pPr>
    </w:p>
    <w:p w14:paraId="32D40D7C" w14:textId="07511C1A" w:rsidR="00285191" w:rsidRPr="00285191" w:rsidRDefault="00285191" w:rsidP="00285191">
      <w:pPr>
        <w:pStyle w:val="Titolo"/>
      </w:pPr>
      <w:r>
        <w:t xml:space="preserve">Sisma </w:t>
      </w:r>
      <w:proofErr w:type="spellStart"/>
      <w:r>
        <w:t>Centroitalia</w:t>
      </w:r>
      <w:proofErr w:type="spellEnd"/>
      <w:r>
        <w:t xml:space="preserve"> 2016 – </w:t>
      </w:r>
      <w:r w:rsidR="00853C03">
        <w:t>proposta di P</w:t>
      </w:r>
      <w:r>
        <w:t>iano di prossimità</w:t>
      </w:r>
      <w:r w:rsidR="00853C03">
        <w:t xml:space="preserve"> –</w:t>
      </w:r>
      <w:r>
        <w:t xml:space="preserve"> </w:t>
      </w:r>
      <w:bookmarkStart w:id="0" w:name="_GoBack"/>
      <w:bookmarkEnd w:id="0"/>
    </w:p>
    <w:p w14:paraId="0C162531" w14:textId="77777777" w:rsidR="00285191" w:rsidRPr="00285191" w:rsidRDefault="00285191" w:rsidP="00285191">
      <w:pPr>
        <w:jc w:val="both"/>
        <w:rPr>
          <w:rFonts w:asciiTheme="majorHAnsi" w:hAnsiTheme="majorHAnsi"/>
          <w:sz w:val="24"/>
          <w:szCs w:val="24"/>
        </w:rPr>
      </w:pPr>
      <w:r w:rsidRPr="00285191">
        <w:rPr>
          <w:rFonts w:asciiTheme="majorHAnsi" w:hAnsiTheme="majorHAnsi"/>
          <w:sz w:val="24"/>
          <w:szCs w:val="24"/>
        </w:rPr>
        <w:t>Aderenti al mandato statutario della Caritas di “indire, organizzare e coordinare gli interventi di emergenza in caso di pubbliche calamità, che si verificano sia in Italia che all’estero”</w:t>
      </w:r>
      <w:r w:rsidR="00233B8D">
        <w:rPr>
          <w:rFonts w:asciiTheme="majorHAnsi" w:hAnsiTheme="majorHAnsi"/>
          <w:sz w:val="24"/>
          <w:szCs w:val="24"/>
        </w:rPr>
        <w:t xml:space="preserve"> (Caritas Italiana, </w:t>
      </w:r>
      <w:r w:rsidR="00233B8D">
        <w:rPr>
          <w:rFonts w:asciiTheme="majorHAnsi" w:hAnsiTheme="majorHAnsi"/>
          <w:i/>
          <w:sz w:val="24"/>
          <w:szCs w:val="24"/>
        </w:rPr>
        <w:t>Statuto</w:t>
      </w:r>
      <w:r w:rsidR="00233B8D">
        <w:rPr>
          <w:rFonts w:asciiTheme="majorHAnsi" w:hAnsiTheme="majorHAnsi"/>
          <w:sz w:val="24"/>
          <w:szCs w:val="24"/>
        </w:rPr>
        <w:t>, Art. 3, c)</w:t>
      </w:r>
      <w:r w:rsidRPr="00285191">
        <w:rPr>
          <w:rFonts w:asciiTheme="majorHAnsi" w:hAnsiTheme="majorHAnsi"/>
          <w:sz w:val="24"/>
          <w:szCs w:val="24"/>
        </w:rPr>
        <w:t xml:space="preserve">, la delegazione </w:t>
      </w:r>
      <w:r w:rsidR="00853C03">
        <w:rPr>
          <w:rFonts w:asciiTheme="majorHAnsi" w:hAnsiTheme="majorHAnsi"/>
          <w:sz w:val="24"/>
          <w:szCs w:val="24"/>
        </w:rPr>
        <w:t xml:space="preserve">regionale </w:t>
      </w:r>
      <w:r w:rsidRPr="00285191">
        <w:rPr>
          <w:rFonts w:asciiTheme="majorHAnsi" w:hAnsiTheme="majorHAnsi"/>
          <w:sz w:val="24"/>
          <w:szCs w:val="24"/>
        </w:rPr>
        <w:t xml:space="preserve">delle Caritas delle Marche si è attivata da subito per </w:t>
      </w:r>
      <w:r w:rsidR="00853C03">
        <w:rPr>
          <w:rFonts w:asciiTheme="majorHAnsi" w:hAnsiTheme="majorHAnsi"/>
          <w:sz w:val="24"/>
          <w:szCs w:val="24"/>
        </w:rPr>
        <w:t>affiancare</w:t>
      </w:r>
      <w:r w:rsidRPr="00285191">
        <w:rPr>
          <w:rFonts w:asciiTheme="majorHAnsi" w:hAnsiTheme="majorHAnsi"/>
          <w:sz w:val="24"/>
          <w:szCs w:val="24"/>
        </w:rPr>
        <w:t xml:space="preserve"> e supportare le comunità diocesane colpite dal sisma del 24 agosto 2016.</w:t>
      </w:r>
    </w:p>
    <w:p w14:paraId="489D85CB" w14:textId="77777777" w:rsidR="00285191" w:rsidRPr="00285191" w:rsidRDefault="00285191" w:rsidP="00853C03">
      <w:pPr>
        <w:ind w:firstLine="708"/>
        <w:jc w:val="both"/>
        <w:rPr>
          <w:rFonts w:asciiTheme="majorHAnsi" w:hAnsiTheme="majorHAnsi"/>
          <w:sz w:val="24"/>
          <w:szCs w:val="24"/>
        </w:rPr>
      </w:pPr>
      <w:r w:rsidRPr="00285191">
        <w:rPr>
          <w:rFonts w:asciiTheme="majorHAnsi" w:hAnsiTheme="majorHAnsi"/>
          <w:sz w:val="24"/>
          <w:szCs w:val="24"/>
        </w:rPr>
        <w:t>Le diocesi colpite della regione ecclesiastica Marche sono: Ascoli Piceno, Camerino, Macerata, Fermo e San Benedetto</w:t>
      </w:r>
      <w:r w:rsidR="00853C03">
        <w:rPr>
          <w:rFonts w:asciiTheme="majorHAnsi" w:hAnsiTheme="majorHAnsi"/>
          <w:sz w:val="24"/>
          <w:szCs w:val="24"/>
        </w:rPr>
        <w:t xml:space="preserve"> del Tronto</w:t>
      </w:r>
      <w:r w:rsidRPr="00285191">
        <w:rPr>
          <w:rFonts w:asciiTheme="majorHAnsi" w:hAnsiTheme="majorHAnsi"/>
          <w:sz w:val="24"/>
          <w:szCs w:val="24"/>
        </w:rPr>
        <w:t>. Il terremoto ha riguardato una più vasta area comprendendo le diocesi di Rieti, Spoleto, L’Aquila.</w:t>
      </w:r>
      <w:r w:rsidR="00853C03">
        <w:rPr>
          <w:rFonts w:asciiTheme="majorHAnsi" w:hAnsiTheme="majorHAnsi"/>
          <w:sz w:val="24"/>
          <w:szCs w:val="24"/>
        </w:rPr>
        <w:t xml:space="preserve"> La popolazione ha subì</w:t>
      </w:r>
      <w:r w:rsidRPr="00285191">
        <w:rPr>
          <w:rFonts w:asciiTheme="majorHAnsi" w:hAnsiTheme="majorHAnsi"/>
          <w:sz w:val="24"/>
          <w:szCs w:val="24"/>
        </w:rPr>
        <w:t>to</w:t>
      </w:r>
      <w:r>
        <w:rPr>
          <w:rFonts w:asciiTheme="majorHAnsi" w:hAnsiTheme="majorHAnsi"/>
          <w:sz w:val="24"/>
          <w:szCs w:val="24"/>
        </w:rPr>
        <w:t>,</w:t>
      </w:r>
      <w:r w:rsidRPr="00285191">
        <w:rPr>
          <w:rFonts w:asciiTheme="majorHAnsi" w:hAnsiTheme="majorHAnsi"/>
          <w:sz w:val="24"/>
          <w:szCs w:val="24"/>
        </w:rPr>
        <w:t xml:space="preserve"> oltre al trauma del terremoto</w:t>
      </w:r>
      <w:r>
        <w:rPr>
          <w:rFonts w:asciiTheme="majorHAnsi" w:hAnsiTheme="majorHAnsi"/>
          <w:sz w:val="24"/>
          <w:szCs w:val="24"/>
        </w:rPr>
        <w:t>,</w:t>
      </w:r>
      <w:r w:rsidRPr="00285191">
        <w:rPr>
          <w:rFonts w:asciiTheme="majorHAnsi" w:hAnsiTheme="majorHAnsi"/>
          <w:sz w:val="24"/>
          <w:szCs w:val="24"/>
        </w:rPr>
        <w:t xml:space="preserve"> anche quello del lutto</w:t>
      </w:r>
      <w:r w:rsidR="00853C03">
        <w:rPr>
          <w:rFonts w:asciiTheme="majorHAnsi" w:hAnsiTheme="majorHAnsi"/>
          <w:sz w:val="24"/>
          <w:szCs w:val="24"/>
        </w:rPr>
        <w:t>.</w:t>
      </w:r>
      <w:r w:rsidRPr="00285191">
        <w:rPr>
          <w:rFonts w:asciiTheme="majorHAnsi" w:hAnsiTheme="majorHAnsi"/>
          <w:sz w:val="24"/>
          <w:szCs w:val="24"/>
        </w:rPr>
        <w:t xml:space="preserve"> </w:t>
      </w:r>
      <w:r w:rsidR="00853C03">
        <w:rPr>
          <w:rFonts w:asciiTheme="majorHAnsi" w:hAnsiTheme="majorHAnsi"/>
          <w:sz w:val="24"/>
          <w:szCs w:val="24"/>
        </w:rPr>
        <w:t>L</w:t>
      </w:r>
      <w:r>
        <w:rPr>
          <w:rFonts w:asciiTheme="majorHAnsi" w:hAnsiTheme="majorHAnsi"/>
          <w:sz w:val="24"/>
          <w:szCs w:val="24"/>
        </w:rPr>
        <w:t xml:space="preserve">e vittime si attestano </w:t>
      </w:r>
      <w:r w:rsidR="00853C03">
        <w:rPr>
          <w:rFonts w:asciiTheme="majorHAnsi" w:hAnsiTheme="majorHAnsi"/>
          <w:sz w:val="24"/>
          <w:szCs w:val="24"/>
        </w:rPr>
        <w:t>sul</w:t>
      </w:r>
      <w:r>
        <w:rPr>
          <w:rFonts w:asciiTheme="majorHAnsi" w:hAnsiTheme="majorHAnsi"/>
          <w:sz w:val="24"/>
          <w:szCs w:val="24"/>
        </w:rPr>
        <w:t xml:space="preserve"> numero di</w:t>
      </w:r>
      <w:r w:rsidRPr="00285191">
        <w:rPr>
          <w:rFonts w:asciiTheme="majorHAnsi" w:hAnsiTheme="majorHAnsi"/>
          <w:sz w:val="24"/>
          <w:szCs w:val="24"/>
        </w:rPr>
        <w:t xml:space="preserve"> 295,</w:t>
      </w:r>
      <w:r>
        <w:rPr>
          <w:rFonts w:asciiTheme="majorHAnsi" w:hAnsiTheme="majorHAnsi"/>
          <w:sz w:val="24"/>
          <w:szCs w:val="24"/>
        </w:rPr>
        <w:t xml:space="preserve"> di cui</w:t>
      </w:r>
      <w:r w:rsidRPr="00285191">
        <w:rPr>
          <w:rFonts w:asciiTheme="majorHAnsi" w:hAnsiTheme="majorHAnsi"/>
          <w:sz w:val="24"/>
          <w:szCs w:val="24"/>
        </w:rPr>
        <w:t xml:space="preserve"> 245 nel territorio della diocesi di Rieti e 50 nel territorio della diocesi di Ascoli Piceno.</w:t>
      </w:r>
    </w:p>
    <w:p w14:paraId="5E22910A" w14:textId="38F5B0B0" w:rsidR="00285191" w:rsidRPr="00285191" w:rsidRDefault="00285191" w:rsidP="006F5465">
      <w:pPr>
        <w:ind w:firstLine="708"/>
        <w:jc w:val="both"/>
        <w:rPr>
          <w:rFonts w:asciiTheme="majorHAnsi" w:hAnsiTheme="majorHAnsi"/>
          <w:sz w:val="24"/>
          <w:szCs w:val="24"/>
        </w:rPr>
      </w:pPr>
      <w:r w:rsidRPr="00285191">
        <w:rPr>
          <w:rFonts w:asciiTheme="majorHAnsi" w:hAnsiTheme="majorHAnsi"/>
          <w:sz w:val="24"/>
          <w:szCs w:val="24"/>
        </w:rPr>
        <w:t xml:space="preserve">Le persone assistite dalla </w:t>
      </w:r>
      <w:r>
        <w:rPr>
          <w:rFonts w:asciiTheme="majorHAnsi" w:hAnsiTheme="majorHAnsi"/>
          <w:sz w:val="24"/>
          <w:szCs w:val="24"/>
        </w:rPr>
        <w:t>P</w:t>
      </w:r>
      <w:r w:rsidRPr="00285191">
        <w:rPr>
          <w:rFonts w:asciiTheme="majorHAnsi" w:hAnsiTheme="majorHAnsi"/>
          <w:sz w:val="24"/>
          <w:szCs w:val="24"/>
        </w:rPr>
        <w:t xml:space="preserve">rotezione </w:t>
      </w:r>
      <w:r>
        <w:rPr>
          <w:rFonts w:asciiTheme="majorHAnsi" w:hAnsiTheme="majorHAnsi"/>
          <w:sz w:val="24"/>
          <w:szCs w:val="24"/>
        </w:rPr>
        <w:t>C</w:t>
      </w:r>
      <w:r w:rsidRPr="00285191">
        <w:rPr>
          <w:rFonts w:asciiTheme="majorHAnsi" w:hAnsiTheme="majorHAnsi"/>
          <w:sz w:val="24"/>
          <w:szCs w:val="24"/>
        </w:rPr>
        <w:t>ivile</w:t>
      </w:r>
      <w:r w:rsidR="00B7523F">
        <w:rPr>
          <w:rFonts w:asciiTheme="majorHAnsi" w:hAnsiTheme="majorHAnsi"/>
          <w:sz w:val="24"/>
          <w:szCs w:val="24"/>
        </w:rPr>
        <w:t xml:space="preserve"> </w:t>
      </w:r>
      <w:r w:rsidRPr="00285191">
        <w:rPr>
          <w:rFonts w:asciiTheme="majorHAnsi" w:hAnsiTheme="majorHAnsi"/>
          <w:sz w:val="24"/>
          <w:szCs w:val="24"/>
        </w:rPr>
        <w:t>sono 4</w:t>
      </w:r>
      <w:r>
        <w:rPr>
          <w:rFonts w:asciiTheme="majorHAnsi" w:hAnsiTheme="majorHAnsi"/>
          <w:sz w:val="24"/>
          <w:szCs w:val="24"/>
        </w:rPr>
        <w:t>.</w:t>
      </w:r>
      <w:r w:rsidR="006F5465">
        <w:rPr>
          <w:rFonts w:asciiTheme="majorHAnsi" w:hAnsiTheme="majorHAnsi"/>
          <w:sz w:val="24"/>
          <w:szCs w:val="24"/>
        </w:rPr>
        <w:t>454</w:t>
      </w:r>
      <w:r w:rsidRPr="00285191">
        <w:rPr>
          <w:rFonts w:asciiTheme="majorHAnsi" w:hAnsiTheme="majorHAnsi"/>
          <w:sz w:val="24"/>
          <w:szCs w:val="24"/>
        </w:rPr>
        <w:t xml:space="preserve"> ospitate nei campi e nelle</w:t>
      </w:r>
      <w:r>
        <w:rPr>
          <w:rFonts w:asciiTheme="majorHAnsi" w:hAnsiTheme="majorHAnsi"/>
          <w:sz w:val="24"/>
          <w:szCs w:val="24"/>
        </w:rPr>
        <w:t xml:space="preserve"> strutture allestite allo scopo;</w:t>
      </w:r>
      <w:r w:rsidRPr="00285191">
        <w:rPr>
          <w:rFonts w:asciiTheme="majorHAnsi" w:hAnsiTheme="majorHAnsi"/>
          <w:sz w:val="24"/>
          <w:szCs w:val="24"/>
        </w:rPr>
        <w:t xml:space="preserve"> </w:t>
      </w:r>
      <w:r w:rsidR="006F5465">
        <w:rPr>
          <w:rFonts w:asciiTheme="majorHAnsi" w:hAnsiTheme="majorHAnsi"/>
          <w:sz w:val="24"/>
          <w:szCs w:val="24"/>
        </w:rPr>
        <w:t>n</w:t>
      </w:r>
      <w:r w:rsidR="006F5465" w:rsidRPr="006F5465">
        <w:rPr>
          <w:rFonts w:asciiTheme="majorHAnsi" w:hAnsiTheme="majorHAnsi"/>
          <w:sz w:val="24"/>
          <w:szCs w:val="24"/>
        </w:rPr>
        <w:t>ella Regione Lazio sono assistite in 14 campi 1102 persone mentre altre 60 sono alloggiate in tende distribuite in modo diffuso tra i comuni colpiti; allo stesso modo, nelle Marche sono alloggiate 995 persone mentre 918 sono ospitate in 11 campi. In Umbria sono assistite 1075 persone, 274 sono le persone che risultano ospitate in</w:t>
      </w:r>
      <w:r w:rsidR="006F5465">
        <w:rPr>
          <w:rFonts w:asciiTheme="majorHAnsi" w:hAnsiTheme="majorHAnsi"/>
          <w:sz w:val="24"/>
          <w:szCs w:val="24"/>
        </w:rPr>
        <w:t xml:space="preserve"> </w:t>
      </w:r>
      <w:r w:rsidR="006F5465" w:rsidRPr="006F5465">
        <w:rPr>
          <w:rFonts w:asciiTheme="majorHAnsi" w:hAnsiTheme="majorHAnsi"/>
          <w:sz w:val="24"/>
          <w:szCs w:val="24"/>
        </w:rPr>
        <w:t>Abruzzo e 30 sono alloggiate presso l'Hotel Relax di</w:t>
      </w:r>
      <w:r w:rsidR="006F5465">
        <w:rPr>
          <w:rFonts w:asciiTheme="majorHAnsi" w:hAnsiTheme="majorHAnsi"/>
          <w:sz w:val="24"/>
          <w:szCs w:val="24"/>
        </w:rPr>
        <w:t xml:space="preserve"> San Benedetto del Tronto (AP) </w:t>
      </w:r>
      <w:r w:rsidR="00233B8D">
        <w:rPr>
          <w:rFonts w:asciiTheme="majorHAnsi" w:hAnsiTheme="majorHAnsi"/>
          <w:sz w:val="24"/>
          <w:szCs w:val="24"/>
        </w:rPr>
        <w:t xml:space="preserve">(Protezione Civile, </w:t>
      </w:r>
      <w:r w:rsidR="00233B8D">
        <w:rPr>
          <w:rFonts w:asciiTheme="majorHAnsi" w:hAnsiTheme="majorHAnsi"/>
          <w:i/>
          <w:sz w:val="24"/>
          <w:szCs w:val="24"/>
        </w:rPr>
        <w:t>Comunicato stampa</w:t>
      </w:r>
      <w:r w:rsidR="00233B8D">
        <w:rPr>
          <w:rFonts w:asciiTheme="majorHAnsi" w:hAnsiTheme="majorHAnsi"/>
          <w:sz w:val="24"/>
          <w:szCs w:val="24"/>
        </w:rPr>
        <w:t xml:space="preserve"> del 0</w:t>
      </w:r>
      <w:r w:rsidR="006F5465">
        <w:rPr>
          <w:rFonts w:asciiTheme="majorHAnsi" w:hAnsiTheme="majorHAnsi"/>
          <w:sz w:val="24"/>
          <w:szCs w:val="24"/>
        </w:rPr>
        <w:t>8</w:t>
      </w:r>
      <w:r w:rsidR="00233B8D">
        <w:rPr>
          <w:rFonts w:asciiTheme="majorHAnsi" w:hAnsiTheme="majorHAnsi"/>
          <w:sz w:val="24"/>
          <w:szCs w:val="24"/>
        </w:rPr>
        <w:t>/09/2016)</w:t>
      </w:r>
      <w:r w:rsidRPr="00285191">
        <w:rPr>
          <w:rFonts w:asciiTheme="majorHAnsi" w:hAnsiTheme="majorHAnsi"/>
          <w:sz w:val="24"/>
          <w:szCs w:val="24"/>
        </w:rPr>
        <w:t>.</w:t>
      </w:r>
    </w:p>
    <w:p w14:paraId="6F2313BB" w14:textId="0F3DC2DD" w:rsidR="00B7523F" w:rsidRDefault="00285191" w:rsidP="00233B8D">
      <w:pPr>
        <w:ind w:firstLine="708"/>
        <w:jc w:val="both"/>
        <w:rPr>
          <w:rFonts w:asciiTheme="majorHAnsi" w:hAnsiTheme="majorHAnsi"/>
          <w:sz w:val="24"/>
          <w:szCs w:val="24"/>
        </w:rPr>
      </w:pPr>
      <w:r w:rsidRPr="00285191">
        <w:rPr>
          <w:rFonts w:asciiTheme="majorHAnsi" w:hAnsiTheme="majorHAnsi"/>
          <w:sz w:val="24"/>
          <w:szCs w:val="24"/>
        </w:rPr>
        <w:t>La disponibilità complessiva è di oltre 7</w:t>
      </w:r>
      <w:r>
        <w:rPr>
          <w:rFonts w:asciiTheme="majorHAnsi" w:hAnsiTheme="majorHAnsi"/>
          <w:sz w:val="24"/>
          <w:szCs w:val="24"/>
        </w:rPr>
        <w:t>.</w:t>
      </w:r>
      <w:r w:rsidRPr="00285191">
        <w:rPr>
          <w:rFonts w:asciiTheme="majorHAnsi" w:hAnsiTheme="majorHAnsi"/>
          <w:sz w:val="24"/>
          <w:szCs w:val="24"/>
        </w:rPr>
        <w:t>086 posti</w:t>
      </w:r>
      <w:r w:rsidR="008733A9">
        <w:rPr>
          <w:rFonts w:asciiTheme="majorHAnsi" w:hAnsiTheme="majorHAnsi"/>
          <w:sz w:val="24"/>
          <w:szCs w:val="24"/>
        </w:rPr>
        <w:t xml:space="preserve"> (al 05/09/2016)</w:t>
      </w:r>
      <w:r w:rsidRPr="00285191">
        <w:rPr>
          <w:rFonts w:asciiTheme="majorHAnsi" w:hAnsiTheme="majorHAnsi"/>
          <w:sz w:val="24"/>
          <w:szCs w:val="24"/>
        </w:rPr>
        <w:t xml:space="preserve">; la </w:t>
      </w:r>
      <w:r>
        <w:rPr>
          <w:rFonts w:asciiTheme="majorHAnsi" w:hAnsiTheme="majorHAnsi"/>
          <w:sz w:val="24"/>
          <w:szCs w:val="24"/>
        </w:rPr>
        <w:t>P</w:t>
      </w:r>
      <w:r w:rsidRPr="00285191">
        <w:rPr>
          <w:rFonts w:asciiTheme="majorHAnsi" w:hAnsiTheme="majorHAnsi"/>
          <w:sz w:val="24"/>
          <w:szCs w:val="24"/>
        </w:rPr>
        <w:t xml:space="preserve">rotezione </w:t>
      </w:r>
      <w:r>
        <w:rPr>
          <w:rFonts w:asciiTheme="majorHAnsi" w:hAnsiTheme="majorHAnsi"/>
          <w:sz w:val="24"/>
          <w:szCs w:val="24"/>
        </w:rPr>
        <w:t>C</w:t>
      </w:r>
      <w:r w:rsidRPr="00285191">
        <w:rPr>
          <w:rFonts w:asciiTheme="majorHAnsi" w:hAnsiTheme="majorHAnsi"/>
          <w:sz w:val="24"/>
          <w:szCs w:val="24"/>
        </w:rPr>
        <w:t xml:space="preserve">ivile ha attivato il livello di coordinamento della </w:t>
      </w:r>
      <w:proofErr w:type="spellStart"/>
      <w:r w:rsidRPr="00285191">
        <w:rPr>
          <w:rFonts w:asciiTheme="majorHAnsi" w:hAnsiTheme="majorHAnsi"/>
          <w:sz w:val="24"/>
          <w:szCs w:val="24"/>
        </w:rPr>
        <w:t>Di</w:t>
      </w:r>
      <w:r>
        <w:rPr>
          <w:rFonts w:asciiTheme="majorHAnsi" w:hAnsiTheme="majorHAnsi"/>
          <w:sz w:val="24"/>
          <w:szCs w:val="24"/>
        </w:rPr>
        <w:t>.</w:t>
      </w:r>
      <w:r w:rsidRPr="00285191">
        <w:rPr>
          <w:rFonts w:asciiTheme="majorHAnsi" w:hAnsiTheme="majorHAnsi"/>
          <w:sz w:val="24"/>
          <w:szCs w:val="24"/>
        </w:rPr>
        <w:t>Coma</w:t>
      </w:r>
      <w:r>
        <w:rPr>
          <w:rFonts w:asciiTheme="majorHAnsi" w:hAnsiTheme="majorHAnsi"/>
          <w:sz w:val="24"/>
          <w:szCs w:val="24"/>
        </w:rPr>
        <w:t>.</w:t>
      </w:r>
      <w:r w:rsidRPr="00285191">
        <w:rPr>
          <w:rFonts w:asciiTheme="majorHAnsi" w:hAnsiTheme="majorHAnsi"/>
          <w:sz w:val="24"/>
          <w:szCs w:val="24"/>
        </w:rPr>
        <w:t>C</w:t>
      </w:r>
      <w:proofErr w:type="spellEnd"/>
      <w:r>
        <w:rPr>
          <w:rFonts w:asciiTheme="majorHAnsi" w:hAnsiTheme="majorHAnsi"/>
          <w:sz w:val="24"/>
          <w:szCs w:val="24"/>
        </w:rPr>
        <w:t>.</w:t>
      </w:r>
      <w:r w:rsidRPr="00285191">
        <w:rPr>
          <w:rFonts w:asciiTheme="majorHAnsi" w:hAnsiTheme="majorHAnsi"/>
          <w:sz w:val="24"/>
          <w:szCs w:val="24"/>
        </w:rPr>
        <w:t>,</w:t>
      </w:r>
      <w:r>
        <w:rPr>
          <w:rFonts w:asciiTheme="majorHAnsi" w:hAnsiTheme="majorHAnsi"/>
          <w:sz w:val="24"/>
          <w:szCs w:val="24"/>
        </w:rPr>
        <w:t xml:space="preserve"> </w:t>
      </w:r>
      <w:r w:rsidRPr="00285191">
        <w:rPr>
          <w:rFonts w:asciiTheme="majorHAnsi" w:hAnsiTheme="majorHAnsi"/>
          <w:sz w:val="24"/>
          <w:szCs w:val="24"/>
        </w:rPr>
        <w:t>con sede a Rieti, soggetto che gestisce l’emergenza in ogni territorio del cratere.</w:t>
      </w:r>
    </w:p>
    <w:p w14:paraId="7D7E9FC4" w14:textId="77777777" w:rsidR="006F5465" w:rsidRDefault="006F5465" w:rsidP="00233B8D">
      <w:pPr>
        <w:ind w:firstLine="708"/>
        <w:jc w:val="both"/>
        <w:rPr>
          <w:rFonts w:asciiTheme="majorHAnsi" w:hAnsiTheme="majorHAnsi"/>
          <w:sz w:val="24"/>
          <w:szCs w:val="24"/>
        </w:rPr>
      </w:pPr>
    </w:p>
    <w:p w14:paraId="2FB8EABD" w14:textId="15C8A6CC" w:rsidR="00233B8D" w:rsidRDefault="008733A9" w:rsidP="00233B8D">
      <w:pPr>
        <w:pStyle w:val="Titolo1"/>
      </w:pPr>
      <w:r>
        <w:t>Focus diocesi</w:t>
      </w:r>
    </w:p>
    <w:p w14:paraId="4DB3AFAF" w14:textId="2F4731A5" w:rsidR="008733A9" w:rsidRDefault="008733A9" w:rsidP="00233B8D">
      <w:pPr>
        <w:jc w:val="both"/>
        <w:rPr>
          <w:rFonts w:asciiTheme="majorHAnsi" w:hAnsiTheme="majorHAnsi"/>
          <w:sz w:val="24"/>
          <w:szCs w:val="24"/>
        </w:rPr>
      </w:pPr>
      <w:r>
        <w:rPr>
          <w:rFonts w:asciiTheme="majorHAnsi" w:hAnsiTheme="majorHAnsi"/>
          <w:sz w:val="24"/>
          <w:szCs w:val="24"/>
        </w:rPr>
        <w:t xml:space="preserve">Il </w:t>
      </w:r>
      <w:r w:rsidRPr="00AE3F3F">
        <w:rPr>
          <w:rFonts w:asciiTheme="majorHAnsi" w:hAnsiTheme="majorHAnsi"/>
          <w:sz w:val="24"/>
          <w:szCs w:val="24"/>
          <w:u w:val="single"/>
        </w:rPr>
        <w:t xml:space="preserve">focus sulle diocesi è aggiornato al giorno 01/09/2016 per quanto riguarda Ascoli Piceno, Camerino, Macerata. Le informazioni relative a Fermo sono </w:t>
      </w:r>
      <w:r w:rsidR="00AE3F3F">
        <w:rPr>
          <w:rFonts w:asciiTheme="majorHAnsi" w:hAnsiTheme="majorHAnsi"/>
          <w:sz w:val="24"/>
          <w:szCs w:val="24"/>
          <w:u w:val="single"/>
        </w:rPr>
        <w:t>integrate con lettura de</w:t>
      </w:r>
      <w:r w:rsidRPr="00AE3F3F">
        <w:rPr>
          <w:rFonts w:asciiTheme="majorHAnsi" w:hAnsiTheme="majorHAnsi"/>
          <w:sz w:val="24"/>
          <w:szCs w:val="24"/>
          <w:u w:val="single"/>
        </w:rPr>
        <w:t>l 05/09/2016</w:t>
      </w:r>
      <w:r>
        <w:rPr>
          <w:rFonts w:asciiTheme="majorHAnsi" w:hAnsiTheme="majorHAnsi"/>
          <w:sz w:val="24"/>
          <w:szCs w:val="24"/>
        </w:rPr>
        <w:t>.</w:t>
      </w:r>
    </w:p>
    <w:p w14:paraId="64122D99" w14:textId="77777777" w:rsidR="00233B8D" w:rsidRDefault="00233B8D" w:rsidP="008733A9">
      <w:pPr>
        <w:ind w:firstLine="708"/>
        <w:jc w:val="both"/>
        <w:rPr>
          <w:rFonts w:asciiTheme="majorHAnsi" w:hAnsiTheme="majorHAnsi"/>
          <w:sz w:val="24"/>
          <w:szCs w:val="24"/>
        </w:rPr>
      </w:pPr>
      <w:r>
        <w:rPr>
          <w:rFonts w:asciiTheme="majorHAnsi" w:hAnsiTheme="majorHAnsi"/>
          <w:sz w:val="24"/>
          <w:szCs w:val="24"/>
        </w:rPr>
        <w:t>Finora la presenza degli operatori e della Delegazione Caritas Marche si è attestata in maniera continuativa nei territori della diocesi di Ascoli Piceno pur avendo da subito tenuto i contatti con i direttori e gli operatori delle diocesi di Camerino, Fermo, Macerata e San Benedetto del Tronto, anche attraverso un continuo aggiornamento sullo stato della lettura delle rispettive realtà.</w:t>
      </w:r>
    </w:p>
    <w:p w14:paraId="72B73D09" w14:textId="3026DA01" w:rsidR="008D4013" w:rsidRDefault="00233B8D" w:rsidP="00233B8D">
      <w:pPr>
        <w:jc w:val="both"/>
        <w:rPr>
          <w:rFonts w:asciiTheme="majorHAnsi" w:hAnsiTheme="majorHAnsi"/>
          <w:sz w:val="24"/>
          <w:szCs w:val="24"/>
        </w:rPr>
      </w:pPr>
      <w:r>
        <w:rPr>
          <w:rFonts w:asciiTheme="majorHAnsi" w:hAnsiTheme="majorHAnsi"/>
          <w:sz w:val="24"/>
          <w:szCs w:val="24"/>
        </w:rPr>
        <w:tab/>
      </w:r>
      <w:r w:rsidR="00557F93">
        <w:rPr>
          <w:rFonts w:asciiTheme="majorHAnsi" w:hAnsiTheme="majorHAnsi"/>
          <w:sz w:val="24"/>
          <w:szCs w:val="24"/>
        </w:rPr>
        <w:t>A partire d</w:t>
      </w:r>
      <w:r>
        <w:rPr>
          <w:rFonts w:asciiTheme="majorHAnsi" w:hAnsiTheme="majorHAnsi"/>
          <w:sz w:val="24"/>
          <w:szCs w:val="24"/>
        </w:rPr>
        <w:t xml:space="preserve">alle informazioni raccolte attraverso i canali delle diocesi, da quanto </w:t>
      </w:r>
      <w:r w:rsidR="00557F93">
        <w:rPr>
          <w:rFonts w:asciiTheme="majorHAnsi" w:hAnsiTheme="majorHAnsi"/>
          <w:sz w:val="24"/>
          <w:szCs w:val="24"/>
        </w:rPr>
        <w:t>è stato possibile osservare</w:t>
      </w:r>
      <w:r>
        <w:rPr>
          <w:rFonts w:asciiTheme="majorHAnsi" w:hAnsiTheme="majorHAnsi"/>
          <w:sz w:val="24"/>
          <w:szCs w:val="24"/>
        </w:rPr>
        <w:t xml:space="preserve"> diret</w:t>
      </w:r>
      <w:r w:rsidR="00557F93">
        <w:rPr>
          <w:rFonts w:asciiTheme="majorHAnsi" w:hAnsiTheme="majorHAnsi"/>
          <w:sz w:val="24"/>
          <w:szCs w:val="24"/>
        </w:rPr>
        <w:t>tamente e da alcuni dati della P</w:t>
      </w:r>
      <w:r>
        <w:rPr>
          <w:rFonts w:asciiTheme="majorHAnsi" w:hAnsiTheme="majorHAnsi"/>
          <w:sz w:val="24"/>
          <w:szCs w:val="24"/>
        </w:rPr>
        <w:t xml:space="preserve">rotezione </w:t>
      </w:r>
      <w:r w:rsidR="00557F93">
        <w:rPr>
          <w:rFonts w:asciiTheme="majorHAnsi" w:hAnsiTheme="majorHAnsi"/>
          <w:sz w:val="24"/>
          <w:szCs w:val="24"/>
        </w:rPr>
        <w:t>C</w:t>
      </w:r>
      <w:r w:rsidR="003D04AF">
        <w:rPr>
          <w:rFonts w:asciiTheme="majorHAnsi" w:hAnsiTheme="majorHAnsi"/>
          <w:sz w:val="24"/>
          <w:szCs w:val="24"/>
        </w:rPr>
        <w:t>ivile abbiamo elaborato</w:t>
      </w:r>
      <w:r w:rsidR="00557F93">
        <w:rPr>
          <w:rFonts w:asciiTheme="majorHAnsi" w:hAnsiTheme="majorHAnsi"/>
          <w:sz w:val="24"/>
          <w:szCs w:val="24"/>
        </w:rPr>
        <w:t xml:space="preserve"> delle tabelle di sintesi sulla situazione della popolazione (riportate di seguito in questa sezione) e alcune cart</w:t>
      </w:r>
      <w:r w:rsidR="003D04AF">
        <w:rPr>
          <w:rFonts w:asciiTheme="majorHAnsi" w:hAnsiTheme="majorHAnsi"/>
          <w:sz w:val="24"/>
          <w:szCs w:val="24"/>
        </w:rPr>
        <w:t>ine sulla dislocazione dei presì</w:t>
      </w:r>
      <w:r w:rsidR="00557F93">
        <w:rPr>
          <w:rFonts w:asciiTheme="majorHAnsi" w:hAnsiTheme="majorHAnsi"/>
          <w:sz w:val="24"/>
          <w:szCs w:val="24"/>
        </w:rPr>
        <w:t xml:space="preserve">di in cui vivono le famiglie sfollate (in Allegato 1 si riporta la cartina </w:t>
      </w:r>
      <w:r w:rsidR="00557F93">
        <w:rPr>
          <w:rFonts w:asciiTheme="majorHAnsi" w:hAnsiTheme="majorHAnsi"/>
          <w:sz w:val="24"/>
          <w:szCs w:val="24"/>
        </w:rPr>
        <w:lastRenderedPageBreak/>
        <w:t>complessiva del cratere del terremoto, in Allegato 2 viene proposta la cartina relativa all’area marchigiana).</w:t>
      </w:r>
    </w:p>
    <w:p w14:paraId="4DB0D569" w14:textId="47394DFC" w:rsidR="008D4013" w:rsidRPr="00A64C4F" w:rsidRDefault="008D4013" w:rsidP="00233B8D">
      <w:pPr>
        <w:jc w:val="both"/>
        <w:rPr>
          <w:rFonts w:asciiTheme="majorHAnsi" w:hAnsiTheme="majorHAnsi"/>
          <w:sz w:val="24"/>
          <w:szCs w:val="24"/>
        </w:rPr>
      </w:pPr>
      <w:r>
        <w:rPr>
          <w:rFonts w:asciiTheme="majorHAnsi" w:hAnsiTheme="majorHAnsi"/>
          <w:noProof/>
          <w:sz w:val="24"/>
          <w:szCs w:val="24"/>
        </w:rPr>
        <w:drawing>
          <wp:inline distT="0" distB="0" distL="0" distR="0" wp14:anchorId="634FBE42" wp14:editId="0542E77C">
            <wp:extent cx="6254750" cy="3721100"/>
            <wp:effectExtent l="0" t="0" r="0" b="0"/>
            <wp:docPr id="8" name="Immagine 8" descr="C:\Users\utente\Downloads\14202680_547019505509189_2500264853569102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14202680_547019505509189_2500264853569102701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4750" cy="3721100"/>
                    </a:xfrm>
                    <a:prstGeom prst="rect">
                      <a:avLst/>
                    </a:prstGeom>
                    <a:noFill/>
                    <a:ln>
                      <a:noFill/>
                    </a:ln>
                  </pic:spPr>
                </pic:pic>
              </a:graphicData>
            </a:graphic>
          </wp:inline>
        </w:drawing>
      </w:r>
    </w:p>
    <w:p w14:paraId="165296EB" w14:textId="0231DB25" w:rsidR="008D4013" w:rsidRPr="00A64C4F" w:rsidRDefault="008D4013" w:rsidP="00233B8D">
      <w:pPr>
        <w:jc w:val="both"/>
        <w:rPr>
          <w:rFonts w:asciiTheme="majorHAnsi" w:hAnsiTheme="majorHAnsi"/>
          <w:i/>
          <w:sz w:val="20"/>
          <w:szCs w:val="24"/>
        </w:rPr>
      </w:pPr>
      <w:r w:rsidRPr="00A64C4F">
        <w:rPr>
          <w:rFonts w:asciiTheme="majorHAnsi" w:hAnsiTheme="majorHAnsi"/>
          <w:i/>
          <w:sz w:val="20"/>
          <w:szCs w:val="24"/>
        </w:rPr>
        <w:t>Fonte: indagine del Servizio diocesano per la Pastorale Giovanile di Ascoli Piceno</w:t>
      </w:r>
    </w:p>
    <w:p w14:paraId="79746ACB" w14:textId="77777777" w:rsidR="008D4013" w:rsidRDefault="008D4013" w:rsidP="00233B8D">
      <w:pPr>
        <w:jc w:val="both"/>
        <w:rPr>
          <w:rFonts w:asciiTheme="majorHAnsi" w:hAnsiTheme="majorHAnsi"/>
          <w:sz w:val="24"/>
          <w:szCs w:val="24"/>
        </w:rPr>
      </w:pPr>
    </w:p>
    <w:p w14:paraId="1C61BDFD" w14:textId="77777777" w:rsidR="00A64C4F" w:rsidRDefault="00A64C4F" w:rsidP="00233B8D">
      <w:pPr>
        <w:jc w:val="both"/>
        <w:rPr>
          <w:rFonts w:asciiTheme="majorHAnsi" w:hAnsiTheme="majorHAnsi"/>
          <w:sz w:val="24"/>
          <w:szCs w:val="24"/>
        </w:rPr>
      </w:pPr>
    </w:p>
    <w:p w14:paraId="13F7F51E" w14:textId="5E5F05BA" w:rsidR="008D4013" w:rsidRDefault="008D4013" w:rsidP="00233B8D">
      <w:pPr>
        <w:jc w:val="both"/>
        <w:rPr>
          <w:rFonts w:asciiTheme="majorHAnsi" w:hAnsiTheme="majorHAnsi"/>
          <w:sz w:val="24"/>
          <w:szCs w:val="24"/>
        </w:rPr>
      </w:pPr>
      <w:r>
        <w:rPr>
          <w:rFonts w:asciiTheme="majorHAnsi" w:hAnsiTheme="majorHAnsi"/>
          <w:noProof/>
          <w:sz w:val="24"/>
          <w:szCs w:val="24"/>
        </w:rPr>
        <w:drawing>
          <wp:inline distT="0" distB="0" distL="0" distR="0" wp14:anchorId="7E6B8828" wp14:editId="7E5373B1">
            <wp:extent cx="6254750" cy="1885950"/>
            <wp:effectExtent l="0" t="0" r="0" b="0"/>
            <wp:docPr id="7" name="Immagine 7" descr="C:\Users\utente\Downloads\14192525_547019595509180_3315595916501381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14192525_547019595509180_331559591650138193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750" cy="1885950"/>
                    </a:xfrm>
                    <a:prstGeom prst="rect">
                      <a:avLst/>
                    </a:prstGeom>
                    <a:noFill/>
                    <a:ln>
                      <a:noFill/>
                    </a:ln>
                  </pic:spPr>
                </pic:pic>
              </a:graphicData>
            </a:graphic>
          </wp:inline>
        </w:drawing>
      </w:r>
    </w:p>
    <w:p w14:paraId="700291A4" w14:textId="76125DD5" w:rsidR="008D4013" w:rsidRDefault="008D4013" w:rsidP="00233B8D">
      <w:pPr>
        <w:jc w:val="both"/>
        <w:rPr>
          <w:rFonts w:asciiTheme="majorHAnsi" w:hAnsiTheme="majorHAnsi"/>
          <w:i/>
          <w:sz w:val="20"/>
          <w:szCs w:val="24"/>
        </w:rPr>
      </w:pPr>
      <w:r w:rsidRPr="00A64C4F">
        <w:rPr>
          <w:rFonts w:asciiTheme="majorHAnsi" w:hAnsiTheme="majorHAnsi"/>
          <w:i/>
          <w:sz w:val="20"/>
          <w:szCs w:val="24"/>
        </w:rPr>
        <w:t>Fonte: osservatorio Caritas diocesana di Camerino – San Severino Marche</w:t>
      </w:r>
    </w:p>
    <w:p w14:paraId="7C71A49E" w14:textId="1883A4E4" w:rsidR="00A64C4F" w:rsidRDefault="00A64C4F" w:rsidP="00233B8D">
      <w:pPr>
        <w:jc w:val="both"/>
        <w:rPr>
          <w:rFonts w:asciiTheme="majorHAnsi" w:hAnsiTheme="majorHAnsi"/>
          <w:i/>
          <w:sz w:val="20"/>
          <w:szCs w:val="24"/>
        </w:rPr>
      </w:pPr>
      <w:r>
        <w:rPr>
          <w:rFonts w:asciiTheme="majorHAnsi" w:hAnsiTheme="majorHAnsi"/>
          <w:noProof/>
          <w:sz w:val="24"/>
          <w:szCs w:val="24"/>
        </w:rPr>
        <w:lastRenderedPageBreak/>
        <w:drawing>
          <wp:inline distT="0" distB="0" distL="0" distR="0" wp14:anchorId="0D598437" wp14:editId="3E31ED19">
            <wp:extent cx="6254750" cy="4432300"/>
            <wp:effectExtent l="0" t="0" r="0" b="6350"/>
            <wp:docPr id="5" name="Immagine 5" descr="C:\Users\utente\Downloads\14102555_547019635509176_5749525192813378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ownloads\14102555_547019635509176_574952519281337806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4750" cy="4432300"/>
                    </a:xfrm>
                    <a:prstGeom prst="rect">
                      <a:avLst/>
                    </a:prstGeom>
                    <a:noFill/>
                    <a:ln>
                      <a:noFill/>
                    </a:ln>
                  </pic:spPr>
                </pic:pic>
              </a:graphicData>
            </a:graphic>
          </wp:inline>
        </w:drawing>
      </w:r>
    </w:p>
    <w:p w14:paraId="70C0760A" w14:textId="62E461FD" w:rsidR="00A64C4F" w:rsidRDefault="00A64C4F" w:rsidP="00233B8D">
      <w:pPr>
        <w:jc w:val="both"/>
        <w:rPr>
          <w:rFonts w:asciiTheme="majorHAnsi" w:hAnsiTheme="majorHAnsi"/>
          <w:i/>
          <w:sz w:val="20"/>
          <w:szCs w:val="24"/>
        </w:rPr>
      </w:pPr>
      <w:r>
        <w:rPr>
          <w:rFonts w:asciiTheme="majorHAnsi" w:hAnsiTheme="majorHAnsi"/>
          <w:i/>
          <w:sz w:val="20"/>
          <w:szCs w:val="24"/>
        </w:rPr>
        <w:t>Fonte: osservatorio Caritas diocesana di Fermo</w:t>
      </w:r>
      <w:r w:rsidR="008733A9">
        <w:rPr>
          <w:rFonts w:asciiTheme="majorHAnsi" w:hAnsiTheme="majorHAnsi"/>
          <w:i/>
          <w:sz w:val="20"/>
          <w:szCs w:val="24"/>
        </w:rPr>
        <w:t xml:space="preserve"> (01/09/2016)</w:t>
      </w:r>
    </w:p>
    <w:p w14:paraId="3921DB3C" w14:textId="0F445074" w:rsidR="008733A9" w:rsidRPr="0007544A" w:rsidRDefault="008733A9" w:rsidP="0007544A">
      <w:pPr>
        <w:pStyle w:val="Titolo2"/>
        <w:ind w:right="82"/>
        <w:rPr>
          <w:sz w:val="24"/>
        </w:rPr>
      </w:pPr>
      <w:r w:rsidRPr="0007544A">
        <w:rPr>
          <w:sz w:val="24"/>
        </w:rPr>
        <w:t>Aggiornamento focus Fermo del 05/09/2016</w:t>
      </w:r>
      <w:r w:rsidR="0007544A">
        <w:rPr>
          <w:sz w:val="24"/>
        </w:rPr>
        <w:t xml:space="preserve"> a integrazione della tabella sopra riportata</w:t>
      </w:r>
    </w:p>
    <w:p w14:paraId="5F4A376B" w14:textId="7A0D6763" w:rsidR="008733A9" w:rsidRPr="0007544A" w:rsidRDefault="008733A9" w:rsidP="0007544A">
      <w:pPr>
        <w:ind w:right="82"/>
        <w:jc w:val="both"/>
        <w:rPr>
          <w:rFonts w:asciiTheme="majorHAnsi" w:hAnsiTheme="majorHAnsi"/>
          <w:szCs w:val="24"/>
        </w:rPr>
      </w:pPr>
      <w:r w:rsidRPr="0007544A">
        <w:rPr>
          <w:rFonts w:asciiTheme="majorHAnsi" w:hAnsiTheme="majorHAnsi"/>
          <w:szCs w:val="24"/>
        </w:rPr>
        <w:t xml:space="preserve">Sono oltre 300 le persone che ieri sera [04/09/2016, </w:t>
      </w:r>
      <w:proofErr w:type="spellStart"/>
      <w:r w:rsidRPr="0007544A">
        <w:rPr>
          <w:rFonts w:asciiTheme="majorHAnsi" w:hAnsiTheme="majorHAnsi"/>
          <w:szCs w:val="24"/>
        </w:rPr>
        <w:t>N.d.r.</w:t>
      </w:r>
      <w:proofErr w:type="spellEnd"/>
      <w:r w:rsidRPr="0007544A">
        <w:rPr>
          <w:rFonts w:asciiTheme="majorHAnsi" w:hAnsiTheme="majorHAnsi"/>
          <w:szCs w:val="24"/>
        </w:rPr>
        <w:t>] hanno scelto di dormire in macchina nell'area camper di Montefortino, oltre alle 120 persone già ospitate nelle tende della Protezione Civile; si tratta di quelle famiglie che avevano ripreso a dormire nelle case non lesionate, ma le scosse delle ultime ore hanno fatto tornare la paura.</w:t>
      </w:r>
    </w:p>
    <w:p w14:paraId="25AB1DB2" w14:textId="7E6CF3EB" w:rsidR="008733A9" w:rsidRPr="0007544A" w:rsidRDefault="008733A9" w:rsidP="0007544A">
      <w:pPr>
        <w:ind w:right="82" w:firstLine="708"/>
        <w:jc w:val="both"/>
        <w:rPr>
          <w:rFonts w:asciiTheme="majorHAnsi" w:hAnsiTheme="majorHAnsi"/>
          <w:szCs w:val="24"/>
        </w:rPr>
      </w:pPr>
      <w:r w:rsidRPr="0007544A">
        <w:rPr>
          <w:rFonts w:asciiTheme="majorHAnsi" w:hAnsiTheme="majorHAnsi"/>
          <w:szCs w:val="24"/>
        </w:rPr>
        <w:t>La scossa con magnitudo 4,5  avvertita  alle 12:18 di sabato 3/09/2016 ha determinato altri crolli; nuovi crolli si sono registrati nella zona di Amandola dove è tempo di fare il conto ufficiale degli sfollati. Secondo i dati forniti dall'Ufficio Tecnico del Comune sono 81 i nuclei familiari coinvolti. A 209 ammonta il numero dei civili sfollati; a questi si aggiungono 79 persone sfollate dalle strutture</w:t>
      </w:r>
    </w:p>
    <w:p w14:paraId="6ADBB497" w14:textId="77777777" w:rsidR="008733A9" w:rsidRPr="0007544A" w:rsidRDefault="008733A9" w:rsidP="0007544A">
      <w:pPr>
        <w:ind w:right="82"/>
        <w:jc w:val="both"/>
        <w:rPr>
          <w:rFonts w:asciiTheme="majorHAnsi" w:hAnsiTheme="majorHAnsi"/>
          <w:szCs w:val="24"/>
        </w:rPr>
      </w:pPr>
      <w:r w:rsidRPr="0007544A">
        <w:rPr>
          <w:rFonts w:asciiTheme="majorHAnsi" w:hAnsiTheme="majorHAnsi"/>
          <w:szCs w:val="24"/>
        </w:rPr>
        <w:t>sanitarie per un numero complessivo di 288 unità.</w:t>
      </w:r>
    </w:p>
    <w:p w14:paraId="6E9014E7" w14:textId="77583DB5" w:rsidR="008733A9" w:rsidRPr="008733A9" w:rsidRDefault="008733A9" w:rsidP="0007544A">
      <w:pPr>
        <w:ind w:right="82" w:firstLine="708"/>
        <w:jc w:val="both"/>
        <w:rPr>
          <w:rFonts w:asciiTheme="majorHAnsi" w:hAnsiTheme="majorHAnsi"/>
          <w:sz w:val="24"/>
          <w:szCs w:val="24"/>
        </w:rPr>
      </w:pPr>
      <w:r w:rsidRPr="0007544A">
        <w:rPr>
          <w:rFonts w:asciiTheme="majorHAnsi" w:hAnsiTheme="majorHAnsi"/>
          <w:szCs w:val="24"/>
        </w:rPr>
        <w:t>Crolli anche a Montegallo: ulteriori danni sono stati registrati soprattutto nella storica chiesa di Santa Maria Pantano (a 1</w:t>
      </w:r>
      <w:r w:rsidR="0007544A" w:rsidRPr="0007544A">
        <w:rPr>
          <w:rFonts w:asciiTheme="majorHAnsi" w:hAnsiTheme="majorHAnsi"/>
          <w:szCs w:val="24"/>
        </w:rPr>
        <w:t>.</w:t>
      </w:r>
      <w:r w:rsidRPr="0007544A">
        <w:rPr>
          <w:rFonts w:asciiTheme="majorHAnsi" w:hAnsiTheme="majorHAnsi"/>
          <w:szCs w:val="24"/>
        </w:rPr>
        <w:t>200 sul monte Sibilla). Muri franati anche nelle frazioni Colle Fratte e Castro. Attualmente nelle otto frazioni di Montegallo ci sono tende per 125 persone mentre nel campeggio della frazione capoluogo gli ospiti sono 265, per un totale  di 390  persone  accolte</w:t>
      </w:r>
      <w:r w:rsidR="0007544A" w:rsidRPr="0007544A">
        <w:rPr>
          <w:rFonts w:asciiTheme="majorHAnsi" w:hAnsiTheme="majorHAnsi"/>
          <w:szCs w:val="24"/>
        </w:rPr>
        <w:t>.</w:t>
      </w:r>
    </w:p>
    <w:p w14:paraId="3C9A2287" w14:textId="77777777" w:rsidR="00A64C4F" w:rsidRDefault="00A64C4F" w:rsidP="00233B8D">
      <w:pPr>
        <w:jc w:val="both"/>
        <w:rPr>
          <w:rFonts w:asciiTheme="majorHAnsi" w:hAnsiTheme="majorHAnsi"/>
          <w:i/>
          <w:sz w:val="20"/>
          <w:szCs w:val="24"/>
        </w:rPr>
      </w:pPr>
    </w:p>
    <w:p w14:paraId="6CC24795" w14:textId="227D5106" w:rsidR="00A64C4F" w:rsidRDefault="00A64C4F" w:rsidP="00233B8D">
      <w:pPr>
        <w:jc w:val="both"/>
        <w:rPr>
          <w:rFonts w:asciiTheme="majorHAnsi" w:hAnsiTheme="majorHAnsi"/>
          <w:i/>
          <w:sz w:val="20"/>
          <w:szCs w:val="24"/>
        </w:rPr>
      </w:pPr>
      <w:r>
        <w:rPr>
          <w:rFonts w:asciiTheme="majorHAnsi" w:hAnsiTheme="majorHAnsi"/>
          <w:noProof/>
          <w:sz w:val="24"/>
          <w:szCs w:val="24"/>
        </w:rPr>
        <w:lastRenderedPageBreak/>
        <w:drawing>
          <wp:inline distT="0" distB="0" distL="0" distR="0" wp14:anchorId="499A01EF" wp14:editId="344907E4">
            <wp:extent cx="6261100" cy="2997200"/>
            <wp:effectExtent l="0" t="0" r="6350" b="0"/>
            <wp:docPr id="6" name="Immagine 6" descr="C:\Users\utente\Downloads\14141724_547019678842505_5493672262042578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14141724_547019678842505_5493672262042578947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1100" cy="2997200"/>
                    </a:xfrm>
                    <a:prstGeom prst="rect">
                      <a:avLst/>
                    </a:prstGeom>
                    <a:noFill/>
                    <a:ln>
                      <a:noFill/>
                    </a:ln>
                  </pic:spPr>
                </pic:pic>
              </a:graphicData>
            </a:graphic>
          </wp:inline>
        </w:drawing>
      </w:r>
    </w:p>
    <w:p w14:paraId="01BF2851" w14:textId="4ACF23D1" w:rsidR="00A64C4F" w:rsidRPr="0007544A" w:rsidRDefault="00A64C4F" w:rsidP="00233B8D">
      <w:pPr>
        <w:jc w:val="both"/>
        <w:rPr>
          <w:rFonts w:asciiTheme="majorHAnsi" w:hAnsiTheme="majorHAnsi"/>
          <w:i/>
          <w:sz w:val="20"/>
          <w:szCs w:val="24"/>
        </w:rPr>
      </w:pPr>
      <w:r>
        <w:rPr>
          <w:rFonts w:asciiTheme="majorHAnsi" w:hAnsiTheme="majorHAnsi"/>
          <w:i/>
          <w:sz w:val="20"/>
          <w:szCs w:val="24"/>
        </w:rPr>
        <w:t>Fonte: osservatorio Caritas diocesana di Macerata-Tolentino-Recanati-Cingoli-Treia</w:t>
      </w:r>
    </w:p>
    <w:p w14:paraId="1D7A5982" w14:textId="46FF2427" w:rsidR="00A64C4F" w:rsidRDefault="00A64C4F" w:rsidP="00A64C4F">
      <w:pPr>
        <w:pStyle w:val="Titolo1"/>
      </w:pPr>
      <w:r>
        <w:t>Azioni intraprese a partire dall’emergenza</w:t>
      </w:r>
    </w:p>
    <w:p w14:paraId="595FB0A1" w14:textId="238FE155" w:rsidR="00A64C4F" w:rsidRDefault="00A64C4F" w:rsidP="000E2073">
      <w:pPr>
        <w:spacing w:line="240" w:lineRule="auto"/>
        <w:jc w:val="both"/>
        <w:rPr>
          <w:rFonts w:asciiTheme="majorHAnsi" w:hAnsiTheme="majorHAnsi"/>
          <w:sz w:val="24"/>
          <w:szCs w:val="24"/>
        </w:rPr>
      </w:pPr>
      <w:r w:rsidRPr="00285191">
        <w:rPr>
          <w:rFonts w:asciiTheme="majorHAnsi" w:hAnsiTheme="majorHAnsi"/>
          <w:sz w:val="24"/>
          <w:szCs w:val="24"/>
        </w:rPr>
        <w:t xml:space="preserve">Subito dopo la scossa </w:t>
      </w:r>
      <w:r>
        <w:rPr>
          <w:rFonts w:asciiTheme="majorHAnsi" w:hAnsiTheme="majorHAnsi"/>
          <w:sz w:val="24"/>
          <w:szCs w:val="24"/>
        </w:rPr>
        <w:t xml:space="preserve">delle 3.36 di mercoledì 24 agosto 2016 </w:t>
      </w:r>
      <w:r w:rsidRPr="00285191">
        <w:rPr>
          <w:rFonts w:asciiTheme="majorHAnsi" w:hAnsiTheme="majorHAnsi"/>
          <w:sz w:val="24"/>
          <w:szCs w:val="24"/>
        </w:rPr>
        <w:t>si è attivata la rete del coordinamento regionale emergenze di Caritas Marche che ha contattato i di</w:t>
      </w:r>
      <w:r>
        <w:rPr>
          <w:rFonts w:asciiTheme="majorHAnsi" w:hAnsiTheme="majorHAnsi"/>
          <w:sz w:val="24"/>
          <w:szCs w:val="24"/>
        </w:rPr>
        <w:t>rettori delle diocesi colpite, oltre a d</w:t>
      </w:r>
      <w:r w:rsidRPr="00285191">
        <w:rPr>
          <w:rFonts w:asciiTheme="majorHAnsi" w:hAnsiTheme="majorHAnsi"/>
          <w:sz w:val="24"/>
          <w:szCs w:val="24"/>
        </w:rPr>
        <w:t xml:space="preserve">on Andrea La Regina di Caritas Italiana. </w:t>
      </w:r>
      <w:r>
        <w:rPr>
          <w:rFonts w:asciiTheme="majorHAnsi" w:hAnsiTheme="majorHAnsi"/>
          <w:sz w:val="24"/>
          <w:szCs w:val="24"/>
        </w:rPr>
        <w:t>Nella</w:t>
      </w:r>
      <w:r w:rsidRPr="00285191">
        <w:rPr>
          <w:rFonts w:asciiTheme="majorHAnsi" w:hAnsiTheme="majorHAnsi"/>
          <w:sz w:val="24"/>
          <w:szCs w:val="24"/>
        </w:rPr>
        <w:t xml:space="preserve"> mattinata due operatori hanno raggiunto la Caritas di Ascoli Piceno già impegnata nella prossimità alla popolazione</w:t>
      </w:r>
      <w:r>
        <w:rPr>
          <w:rFonts w:asciiTheme="majorHAnsi" w:hAnsiTheme="majorHAnsi"/>
          <w:sz w:val="24"/>
          <w:szCs w:val="24"/>
        </w:rPr>
        <w:t>, al seguito del</w:t>
      </w:r>
      <w:r w:rsidRPr="00285191">
        <w:rPr>
          <w:rFonts w:asciiTheme="majorHAnsi" w:hAnsiTheme="majorHAnsi"/>
          <w:sz w:val="24"/>
          <w:szCs w:val="24"/>
        </w:rPr>
        <w:t xml:space="preserve"> vescovo Giovanni D’Ercole. In attesa del discernimento comunitario </w:t>
      </w:r>
      <w:r w:rsidR="000E2073">
        <w:rPr>
          <w:rFonts w:asciiTheme="majorHAnsi" w:hAnsiTheme="majorHAnsi"/>
          <w:sz w:val="24"/>
          <w:szCs w:val="24"/>
        </w:rPr>
        <w:t>della</w:t>
      </w:r>
      <w:r w:rsidRPr="00285191">
        <w:rPr>
          <w:rFonts w:asciiTheme="majorHAnsi" w:hAnsiTheme="majorHAnsi"/>
          <w:sz w:val="24"/>
          <w:szCs w:val="24"/>
        </w:rPr>
        <w:t xml:space="preserve"> Conferenza Episcopale Marchigiana e </w:t>
      </w:r>
      <w:r w:rsidR="000E2073">
        <w:rPr>
          <w:rFonts w:asciiTheme="majorHAnsi" w:hAnsiTheme="majorHAnsi"/>
          <w:sz w:val="24"/>
          <w:szCs w:val="24"/>
        </w:rPr>
        <w:t>delle Caritas diocesane delle</w:t>
      </w:r>
      <w:r w:rsidRPr="00285191">
        <w:rPr>
          <w:rFonts w:asciiTheme="majorHAnsi" w:hAnsiTheme="majorHAnsi"/>
          <w:sz w:val="24"/>
          <w:szCs w:val="24"/>
        </w:rPr>
        <w:t xml:space="preserve"> Marche si è attuata una presenza di supporto alle attività di lettura e di vicinanza alla popolazione in condivisione con Caritas Ita</w:t>
      </w:r>
      <w:r w:rsidR="000E2073">
        <w:rPr>
          <w:rFonts w:asciiTheme="majorHAnsi" w:hAnsiTheme="majorHAnsi"/>
          <w:sz w:val="24"/>
          <w:szCs w:val="24"/>
        </w:rPr>
        <w:t xml:space="preserve">liana e con la Caritas di Rieti, oltre alla produzione di sussidi informativi e animativi sull’emergenza per le parrocchie (in collaborazione con la Caritas diocesana di Fano), un’attività informativa attraverso il canale </w:t>
      </w:r>
      <w:proofErr w:type="spellStart"/>
      <w:r w:rsidR="000E2073">
        <w:rPr>
          <w:rFonts w:asciiTheme="majorHAnsi" w:hAnsiTheme="majorHAnsi"/>
          <w:sz w:val="24"/>
          <w:szCs w:val="24"/>
        </w:rPr>
        <w:t>Facebook</w:t>
      </w:r>
      <w:proofErr w:type="spellEnd"/>
      <w:r w:rsidR="000E2073">
        <w:rPr>
          <w:rFonts w:asciiTheme="majorHAnsi" w:hAnsiTheme="majorHAnsi"/>
          <w:sz w:val="24"/>
          <w:szCs w:val="24"/>
        </w:rPr>
        <w:t xml:space="preserve"> Caritas Marche (in collaborazione con la Caritas diocesana di Ancona), la documentazione di quanto in atto attraverso reportistica. Altre collaborazioni proficue sono state attivate con la Caritas diocesana di Jesi, di Senigallia, e di San Benedetto del Tronto.</w:t>
      </w:r>
    </w:p>
    <w:p w14:paraId="13F82741" w14:textId="77777777" w:rsidR="000555C6" w:rsidRDefault="000555C6" w:rsidP="000571E7">
      <w:pPr>
        <w:jc w:val="center"/>
        <w:rPr>
          <w:rFonts w:asciiTheme="majorHAnsi" w:hAnsiTheme="majorHAnsi"/>
          <w:sz w:val="24"/>
          <w:szCs w:val="24"/>
        </w:rPr>
      </w:pPr>
    </w:p>
    <w:p w14:paraId="740932B3" w14:textId="76C17590" w:rsidR="00541EE7" w:rsidRDefault="000555C6" w:rsidP="000571E7">
      <w:pPr>
        <w:jc w:val="center"/>
        <w:rPr>
          <w:rFonts w:asciiTheme="majorHAnsi" w:hAnsiTheme="majorHAnsi"/>
          <w:sz w:val="24"/>
          <w:szCs w:val="24"/>
        </w:rPr>
      </w:pPr>
      <w:r>
        <w:rPr>
          <w:rFonts w:asciiTheme="majorHAnsi" w:hAnsiTheme="majorHAnsi"/>
          <w:sz w:val="24"/>
          <w:szCs w:val="24"/>
        </w:rPr>
        <w:lastRenderedPageBreak/>
        <w:t>Allegato 1 – carta della dislocazione dei punti di accoglienza nel cratere del sisma</w:t>
      </w:r>
      <w:r w:rsidR="000571E7">
        <w:rPr>
          <w:rFonts w:asciiTheme="majorHAnsi" w:hAnsiTheme="majorHAnsi"/>
          <w:noProof/>
          <w:sz w:val="24"/>
          <w:szCs w:val="24"/>
        </w:rPr>
        <w:drawing>
          <wp:inline distT="0" distB="0" distL="0" distR="0" wp14:anchorId="7B179D69" wp14:editId="137469BD">
            <wp:extent cx="6162300" cy="7214400"/>
            <wp:effectExtent l="0" t="0" r="10160" b="0"/>
            <wp:docPr id="1" name="Immagine 1" descr="C:\Users\utente\Downloads\CENTRITALIA.jpg" title="Allega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CENTRITAL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300" cy="7214400"/>
                    </a:xfrm>
                    <a:prstGeom prst="rect">
                      <a:avLst/>
                    </a:prstGeom>
                    <a:noFill/>
                    <a:ln>
                      <a:noFill/>
                    </a:ln>
                  </pic:spPr>
                </pic:pic>
              </a:graphicData>
            </a:graphic>
          </wp:inline>
        </w:drawing>
      </w:r>
    </w:p>
    <w:p w14:paraId="09D63E10" w14:textId="521A5C5E" w:rsidR="00C57898" w:rsidRPr="00285191" w:rsidRDefault="000555C6" w:rsidP="000555C6">
      <w:pPr>
        <w:jc w:val="center"/>
        <w:rPr>
          <w:rFonts w:asciiTheme="majorHAnsi" w:hAnsiTheme="majorHAnsi"/>
          <w:sz w:val="24"/>
          <w:szCs w:val="24"/>
        </w:rPr>
      </w:pPr>
      <w:r>
        <w:rPr>
          <w:rFonts w:asciiTheme="majorHAnsi" w:hAnsiTheme="majorHAnsi"/>
          <w:sz w:val="24"/>
          <w:szCs w:val="24"/>
        </w:rPr>
        <w:lastRenderedPageBreak/>
        <w:t>Allegato 2 – carta della dislocazione dei punti di accoglienza nelle Marche</w:t>
      </w:r>
      <w:r w:rsidR="000571E7">
        <w:rPr>
          <w:rFonts w:asciiTheme="majorHAnsi" w:hAnsiTheme="majorHAnsi"/>
          <w:noProof/>
          <w:sz w:val="24"/>
          <w:szCs w:val="24"/>
        </w:rPr>
        <w:drawing>
          <wp:inline distT="0" distB="0" distL="0" distR="0" wp14:anchorId="714FE8C8" wp14:editId="1FF97A70">
            <wp:extent cx="6161697" cy="7214400"/>
            <wp:effectExtent l="0" t="0" r="10795" b="0"/>
            <wp:docPr id="2" name="Immagine 2" descr="C:\Users\utente\Downloads\MARC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MARCHE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1697" cy="7214400"/>
                    </a:xfrm>
                    <a:prstGeom prst="rect">
                      <a:avLst/>
                    </a:prstGeom>
                    <a:noFill/>
                    <a:ln>
                      <a:noFill/>
                    </a:ln>
                  </pic:spPr>
                </pic:pic>
              </a:graphicData>
            </a:graphic>
          </wp:inline>
        </w:drawing>
      </w:r>
      <w:bookmarkStart w:id="1" w:name="_wqxq3pmr1k8d" w:colFirst="0" w:colLast="0"/>
      <w:bookmarkEnd w:id="1"/>
    </w:p>
    <w:sectPr w:rsidR="00C57898" w:rsidRPr="00285191" w:rsidSect="00F5535D">
      <w:headerReference w:type="default" r:id="rId15"/>
      <w:footerReference w:type="default" r:id="rId16"/>
      <w:headerReference w:type="first" r:id="rId17"/>
      <w:footerReference w:type="first" r:id="rId18"/>
      <w:footnotePr>
        <w:pos w:val="beneathText"/>
      </w:footnotePr>
      <w:pgSz w:w="11905" w:h="16837" w:code="9"/>
      <w:pgMar w:top="1843" w:right="1021" w:bottom="425" w:left="1021" w:header="590" w:footer="111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CEF24" w14:textId="77777777" w:rsidR="00B41B42" w:rsidRDefault="00B41B42">
      <w:r>
        <w:separator/>
      </w:r>
    </w:p>
  </w:endnote>
  <w:endnote w:type="continuationSeparator" w:id="0">
    <w:p w14:paraId="1BB98B1C" w14:textId="77777777" w:rsidR="00B41B42" w:rsidRDefault="00B4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T Extra"/>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0339A" w14:textId="77777777" w:rsidR="008733A9" w:rsidRDefault="008733A9" w:rsidP="0064575D">
    <w:pPr>
      <w:pStyle w:val="Pidipagina"/>
      <w:rPr>
        <w:rFonts w:asciiTheme="majorHAnsi" w:hAnsiTheme="majorHAnsi"/>
      </w:rPr>
    </w:pPr>
    <w:r>
      <w:rPr>
        <w:rFonts w:asciiTheme="majorHAnsi" w:hAnsiTheme="majorHAnsi"/>
      </w:rPr>
      <w:t>____________________________________________</w:t>
    </w:r>
  </w:p>
  <w:p w14:paraId="27087C0E" w14:textId="77777777" w:rsidR="008733A9" w:rsidRPr="00C62E81" w:rsidRDefault="008733A9" w:rsidP="00557F93">
    <w:pPr>
      <w:pStyle w:val="Pidipagina"/>
      <w:rPr>
        <w:rFonts w:asciiTheme="majorHAnsi" w:hAnsiTheme="majorHAnsi"/>
        <w:sz w:val="20"/>
        <w:szCs w:val="20"/>
      </w:rPr>
    </w:pPr>
    <w:r w:rsidRPr="00C62E81">
      <w:rPr>
        <w:rFonts w:asciiTheme="majorHAnsi" w:hAnsiTheme="majorHAnsi"/>
        <w:sz w:val="20"/>
        <w:szCs w:val="20"/>
      </w:rPr>
      <w:t>Delegazione regionale Caritas Marche</w:t>
    </w:r>
    <w:r>
      <w:rPr>
        <w:rFonts w:asciiTheme="majorHAnsi" w:hAnsiTheme="majorHAnsi"/>
        <w:sz w:val="20"/>
        <w:szCs w:val="20"/>
      </w:rPr>
      <w:t xml:space="preserve"> – Coordinamento regionale emergenze – segreteria@caritasmarche.it</w:t>
    </w:r>
  </w:p>
  <w:p w14:paraId="0B8BE826" w14:textId="042F40F3" w:rsidR="008733A9" w:rsidRPr="00557F93" w:rsidRDefault="008733A9" w:rsidP="0064575D">
    <w:pPr>
      <w:pStyle w:val="Pidipagina"/>
      <w:rPr>
        <w:rFonts w:asciiTheme="majorHAnsi" w:hAnsiTheme="majorHAnsi"/>
        <w:color w:val="000000" w:themeColor="text1"/>
        <w:sz w:val="20"/>
        <w:szCs w:val="20"/>
      </w:rPr>
    </w:pPr>
    <w:r>
      <w:rPr>
        <w:rFonts w:asciiTheme="majorHAnsi" w:hAnsiTheme="majorHAnsi"/>
        <w:sz w:val="20"/>
        <w:szCs w:val="20"/>
      </w:rPr>
      <w:t>Andrea Piscopo – M</w:t>
    </w:r>
    <w:r w:rsidRPr="00C62E81">
      <w:rPr>
        <w:rFonts w:asciiTheme="majorHAnsi" w:hAnsiTheme="majorHAnsi"/>
        <w:sz w:val="20"/>
        <w:szCs w:val="20"/>
      </w:rPr>
      <w:t xml:space="preserve"> 338 5099 083</w:t>
    </w:r>
    <w:r>
      <w:rPr>
        <w:rFonts w:asciiTheme="majorHAnsi" w:hAnsiTheme="majorHAnsi"/>
        <w:sz w:val="20"/>
        <w:szCs w:val="20"/>
      </w:rPr>
      <w:tab/>
      <w:t xml:space="preserve">Sonia </w:t>
    </w:r>
    <w:proofErr w:type="spellStart"/>
    <w:r>
      <w:rPr>
        <w:rFonts w:asciiTheme="majorHAnsi" w:hAnsiTheme="majorHAnsi"/>
        <w:sz w:val="20"/>
        <w:szCs w:val="20"/>
      </w:rPr>
      <w:t>Sdrubolini</w:t>
    </w:r>
    <w:proofErr w:type="spellEnd"/>
    <w:r>
      <w:rPr>
        <w:rFonts w:asciiTheme="majorHAnsi" w:hAnsiTheme="majorHAnsi"/>
        <w:sz w:val="20"/>
        <w:szCs w:val="20"/>
      </w:rPr>
      <w:t xml:space="preserve"> – M 348 4136 817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10904" w14:textId="77777777" w:rsidR="008733A9" w:rsidRDefault="008733A9">
    <w:pPr>
      <w:pStyle w:val="Pidipagina"/>
      <w:rPr>
        <w:rFonts w:asciiTheme="majorHAnsi" w:hAnsiTheme="majorHAnsi"/>
      </w:rPr>
    </w:pPr>
    <w:r>
      <w:rPr>
        <w:rFonts w:asciiTheme="majorHAnsi" w:hAnsiTheme="majorHAnsi"/>
      </w:rPr>
      <w:t>____________________________________________</w:t>
    </w:r>
  </w:p>
  <w:p w14:paraId="55D38EDB" w14:textId="77777777" w:rsidR="008733A9" w:rsidRPr="00C62E81" w:rsidRDefault="008733A9">
    <w:pPr>
      <w:pStyle w:val="Pidipagina"/>
      <w:rPr>
        <w:rFonts w:asciiTheme="majorHAnsi" w:hAnsiTheme="majorHAnsi"/>
        <w:sz w:val="20"/>
        <w:szCs w:val="20"/>
      </w:rPr>
    </w:pPr>
    <w:r w:rsidRPr="00C62E81">
      <w:rPr>
        <w:rFonts w:asciiTheme="majorHAnsi" w:hAnsiTheme="majorHAnsi"/>
        <w:sz w:val="20"/>
        <w:szCs w:val="20"/>
      </w:rPr>
      <w:t>Delegazione regionale Caritas Marche</w:t>
    </w:r>
    <w:r>
      <w:rPr>
        <w:rFonts w:asciiTheme="majorHAnsi" w:hAnsiTheme="majorHAnsi"/>
        <w:sz w:val="20"/>
        <w:szCs w:val="20"/>
      </w:rPr>
      <w:t xml:space="preserve"> – Coordinamento regionale emergenze – segreteria@caritasmarche.it</w:t>
    </w:r>
  </w:p>
  <w:p w14:paraId="301C4E70" w14:textId="77777777" w:rsidR="008733A9" w:rsidRPr="0064575D" w:rsidRDefault="008733A9">
    <w:pPr>
      <w:pStyle w:val="Pidipagina"/>
      <w:rPr>
        <w:rFonts w:asciiTheme="majorHAnsi" w:hAnsiTheme="majorHAnsi"/>
        <w:color w:val="000000" w:themeColor="text1"/>
        <w:sz w:val="20"/>
        <w:szCs w:val="20"/>
      </w:rPr>
    </w:pPr>
    <w:r>
      <w:rPr>
        <w:rFonts w:asciiTheme="majorHAnsi" w:hAnsiTheme="majorHAnsi"/>
        <w:sz w:val="20"/>
        <w:szCs w:val="20"/>
      </w:rPr>
      <w:t>Andrea Piscopo – M</w:t>
    </w:r>
    <w:r w:rsidRPr="00C62E81">
      <w:rPr>
        <w:rFonts w:asciiTheme="majorHAnsi" w:hAnsiTheme="majorHAnsi"/>
        <w:sz w:val="20"/>
        <w:szCs w:val="20"/>
      </w:rPr>
      <w:t xml:space="preserve"> 338 5099 083</w:t>
    </w:r>
    <w:r>
      <w:rPr>
        <w:rFonts w:asciiTheme="majorHAnsi" w:hAnsiTheme="majorHAnsi"/>
        <w:sz w:val="20"/>
        <w:szCs w:val="20"/>
      </w:rPr>
      <w:tab/>
      <w:t xml:space="preserve">Sonia </w:t>
    </w:r>
    <w:proofErr w:type="spellStart"/>
    <w:r>
      <w:rPr>
        <w:rFonts w:asciiTheme="majorHAnsi" w:hAnsiTheme="majorHAnsi"/>
        <w:sz w:val="20"/>
        <w:szCs w:val="20"/>
      </w:rPr>
      <w:t>Sdrubolini</w:t>
    </w:r>
    <w:proofErr w:type="spellEnd"/>
    <w:r>
      <w:rPr>
        <w:rFonts w:asciiTheme="majorHAnsi" w:hAnsiTheme="majorHAnsi"/>
        <w:sz w:val="20"/>
        <w:szCs w:val="20"/>
      </w:rPr>
      <w:t xml:space="preserve"> – M 348 4136 817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3501C" w14:textId="77777777" w:rsidR="00B41B42" w:rsidRDefault="00B41B42">
      <w:r>
        <w:separator/>
      </w:r>
    </w:p>
  </w:footnote>
  <w:footnote w:type="continuationSeparator" w:id="0">
    <w:p w14:paraId="07E73E12" w14:textId="77777777" w:rsidR="00B41B42" w:rsidRDefault="00B41B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C9FF" w14:textId="77777777" w:rsidR="008733A9" w:rsidRDefault="008733A9">
    <w:pPr>
      <w:pStyle w:val="Intestazione"/>
    </w:pPr>
    <w:r>
      <w:rPr>
        <w:noProof/>
      </w:rPr>
      <w:drawing>
        <wp:anchor distT="0" distB="0" distL="114300" distR="114300" simplePos="0" relativeHeight="251658240" behindDoc="0" locked="0" layoutInCell="1" allowOverlap="1" wp14:anchorId="46C2B5E0" wp14:editId="36C81F2D">
          <wp:simplePos x="0" y="0"/>
          <wp:positionH relativeFrom="margin">
            <wp:posOffset>4876800</wp:posOffset>
          </wp:positionH>
          <wp:positionV relativeFrom="margin">
            <wp:posOffset>-748030</wp:posOffset>
          </wp:positionV>
          <wp:extent cx="1578610" cy="276225"/>
          <wp:effectExtent l="0" t="0" r="0" b="317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Marche_nuovo_leggero.jpg"/>
                  <pic:cNvPicPr/>
                </pic:nvPicPr>
                <pic:blipFill>
                  <a:blip r:embed="rId1">
                    <a:extLst>
                      <a:ext uri="{28A0092B-C50C-407E-A947-70E740481C1C}">
                        <a14:useLocalDpi xmlns:a14="http://schemas.microsoft.com/office/drawing/2010/main" val="0"/>
                      </a:ext>
                    </a:extLst>
                  </a:blip>
                  <a:stretch>
                    <a:fillRect/>
                  </a:stretch>
                </pic:blipFill>
                <pic:spPr>
                  <a:xfrm>
                    <a:off x="0" y="0"/>
                    <a:ext cx="1578610" cy="2762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9EF32" w14:textId="77777777" w:rsidR="008733A9" w:rsidRPr="00285191" w:rsidRDefault="008733A9" w:rsidP="00285191">
    <w:pPr>
      <w:pStyle w:val="Intestazione"/>
      <w:jc w:val="right"/>
      <w:rPr>
        <w:rFonts w:asciiTheme="majorHAnsi" w:hAnsiTheme="majorHAnsi"/>
        <w:b/>
        <w:i/>
      </w:rPr>
    </w:pPr>
    <w:r>
      <w:rPr>
        <w:noProof/>
      </w:rPr>
      <w:drawing>
        <wp:inline distT="0" distB="0" distL="0" distR="0" wp14:anchorId="3660E228" wp14:editId="3DD0E615">
          <wp:extent cx="3196728" cy="55985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Marche_nuovo_leggero.jpg"/>
                  <pic:cNvPicPr/>
                </pic:nvPicPr>
                <pic:blipFill>
                  <a:blip r:embed="rId1">
                    <a:extLst>
                      <a:ext uri="{28A0092B-C50C-407E-A947-70E740481C1C}">
                        <a14:useLocalDpi xmlns:a14="http://schemas.microsoft.com/office/drawing/2010/main" val="0"/>
                      </a:ext>
                    </a:extLst>
                  </a:blip>
                  <a:stretch>
                    <a:fillRect/>
                  </a:stretch>
                </pic:blipFill>
                <pic:spPr>
                  <a:xfrm>
                    <a:off x="0" y="0"/>
                    <a:ext cx="3198338" cy="560132"/>
                  </a:xfrm>
                  <a:prstGeom prst="rect">
                    <a:avLst/>
                  </a:prstGeom>
                </pic:spPr>
              </pic:pic>
            </a:graphicData>
          </a:graphic>
        </wp:inline>
      </w:drawing>
    </w:r>
    <w:r>
      <w:rPr>
        <w:rFonts w:asciiTheme="majorHAnsi" w:hAnsiTheme="majorHAnsi"/>
        <w:b/>
        <w:i/>
      </w:rPr>
      <w:tab/>
    </w:r>
    <w:r w:rsidRPr="00557F93">
      <w:rPr>
        <w:rFonts w:asciiTheme="majorHAnsi" w:hAnsiTheme="majorHAnsi"/>
        <w:b/>
        <w:i/>
        <w:sz w:val="24"/>
      </w:rPr>
      <w:t>Coordinamento regionale emergenze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4">
    <w:nsid w:val="06982B07"/>
    <w:multiLevelType w:val="hybridMultilevel"/>
    <w:tmpl w:val="83AE383A"/>
    <w:lvl w:ilvl="0" w:tplc="BF20D58E">
      <w:start w:val="20"/>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1C31CB9"/>
    <w:multiLevelType w:val="hybridMultilevel"/>
    <w:tmpl w:val="4E14DA1A"/>
    <w:lvl w:ilvl="0" w:tplc="B8261E86">
      <w:start w:val="1"/>
      <w:numFmt w:val="bullet"/>
      <w:lvlText w:val="-"/>
      <w:lvlJc w:val="left"/>
      <w:pPr>
        <w:tabs>
          <w:tab w:val="num" w:pos="1260"/>
        </w:tabs>
        <w:ind w:left="126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7DC7AC0"/>
    <w:multiLevelType w:val="hybridMultilevel"/>
    <w:tmpl w:val="CFD245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F477A16"/>
    <w:multiLevelType w:val="hybridMultilevel"/>
    <w:tmpl w:val="DF64B7DA"/>
    <w:lvl w:ilvl="0" w:tplc="0410000D">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29E21F6"/>
    <w:multiLevelType w:val="hybridMultilevel"/>
    <w:tmpl w:val="04AC96FC"/>
    <w:lvl w:ilvl="0" w:tplc="00000007">
      <w:start w:val="1"/>
      <w:numFmt w:val="bullet"/>
      <w:lvlText w:val="-"/>
      <w:lvlJc w:val="left"/>
      <w:pPr>
        <w:tabs>
          <w:tab w:val="num" w:pos="360"/>
        </w:tabs>
        <w:ind w:left="360" w:hanging="360"/>
      </w:pPr>
      <w:rPr>
        <w:rFonts w:ascii="OpenSymbol" w:hAnsi="OpenSymbol"/>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4CFA54E5"/>
    <w:multiLevelType w:val="hybridMultilevel"/>
    <w:tmpl w:val="3D0C8876"/>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56CD49C3"/>
    <w:multiLevelType w:val="hybridMultilevel"/>
    <w:tmpl w:val="18827E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5B0053E1"/>
    <w:multiLevelType w:val="hybridMultilevel"/>
    <w:tmpl w:val="6534197A"/>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6C0E306B"/>
    <w:multiLevelType w:val="hybridMultilevel"/>
    <w:tmpl w:val="7A0A3A5C"/>
    <w:lvl w:ilvl="0" w:tplc="00000007">
      <w:start w:val="1"/>
      <w:numFmt w:val="bullet"/>
      <w:lvlText w:val="-"/>
      <w:lvlJc w:val="left"/>
      <w:pPr>
        <w:tabs>
          <w:tab w:val="num" w:pos="360"/>
        </w:tabs>
        <w:ind w:left="360" w:hanging="360"/>
      </w:pPr>
      <w:rPr>
        <w:rFonts w:ascii="OpenSymbol" w:hAnsi="OpenSymbol"/>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706C2A77"/>
    <w:multiLevelType w:val="hybridMultilevel"/>
    <w:tmpl w:val="BC628504"/>
    <w:lvl w:ilvl="0" w:tplc="B8261E86">
      <w:start w:val="1"/>
      <w:numFmt w:val="bullet"/>
      <w:lvlText w:val="-"/>
      <w:lvlJc w:val="left"/>
      <w:pPr>
        <w:tabs>
          <w:tab w:val="num" w:pos="1260"/>
        </w:tabs>
        <w:ind w:left="126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7BB34288"/>
    <w:multiLevelType w:val="multilevel"/>
    <w:tmpl w:val="5F56EE7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5">
    <w:nsid w:val="7CC318DE"/>
    <w:multiLevelType w:val="hybridMultilevel"/>
    <w:tmpl w:val="7518BD56"/>
    <w:lvl w:ilvl="0" w:tplc="B8261E86">
      <w:start w:val="1"/>
      <w:numFmt w:val="bullet"/>
      <w:lvlText w:val="-"/>
      <w:lvlJc w:val="left"/>
      <w:pPr>
        <w:tabs>
          <w:tab w:val="num" w:pos="1260"/>
        </w:tabs>
        <w:ind w:left="126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7ECD48DA"/>
    <w:multiLevelType w:val="multilevel"/>
    <w:tmpl w:val="22543A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 w:numId="3">
    <w:abstractNumId w:val="2"/>
  </w:num>
  <w:num w:numId="4">
    <w:abstractNumId w:val="3"/>
  </w:num>
  <w:num w:numId="5">
    <w:abstractNumId w:val="10"/>
  </w:num>
  <w:num w:numId="6">
    <w:abstractNumId w:val="9"/>
  </w:num>
  <w:num w:numId="7">
    <w:abstractNumId w:val="15"/>
  </w:num>
  <w:num w:numId="8">
    <w:abstractNumId w:val="13"/>
  </w:num>
  <w:num w:numId="9">
    <w:abstractNumId w:val="5"/>
  </w:num>
  <w:num w:numId="10">
    <w:abstractNumId w:val="7"/>
  </w:num>
  <w:num w:numId="11">
    <w:abstractNumId w:val="4"/>
  </w:num>
  <w:num w:numId="12">
    <w:abstractNumId w:val="6"/>
  </w:num>
  <w:num w:numId="13">
    <w:abstractNumId w:val="11"/>
  </w:num>
  <w:num w:numId="14">
    <w:abstractNumId w:val="8"/>
  </w:num>
  <w:num w:numId="15">
    <w:abstractNumId w:val="12"/>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91"/>
    <w:rsid w:val="000000CA"/>
    <w:rsid w:val="000018FE"/>
    <w:rsid w:val="00015F3E"/>
    <w:rsid w:val="000410F7"/>
    <w:rsid w:val="000555C6"/>
    <w:rsid w:val="000571E7"/>
    <w:rsid w:val="00060CD3"/>
    <w:rsid w:val="00067D39"/>
    <w:rsid w:val="0007544A"/>
    <w:rsid w:val="000833B1"/>
    <w:rsid w:val="000913AB"/>
    <w:rsid w:val="000932CC"/>
    <w:rsid w:val="000A3A7E"/>
    <w:rsid w:val="000E2073"/>
    <w:rsid w:val="000F401C"/>
    <w:rsid w:val="00100CC4"/>
    <w:rsid w:val="00121217"/>
    <w:rsid w:val="00131428"/>
    <w:rsid w:val="0013513E"/>
    <w:rsid w:val="0016773D"/>
    <w:rsid w:val="00196BDC"/>
    <w:rsid w:val="001A6C01"/>
    <w:rsid w:val="001B5AA8"/>
    <w:rsid w:val="001C226C"/>
    <w:rsid w:val="001C2611"/>
    <w:rsid w:val="001F3C26"/>
    <w:rsid w:val="00206C11"/>
    <w:rsid w:val="00211E02"/>
    <w:rsid w:val="00233B8D"/>
    <w:rsid w:val="00246C71"/>
    <w:rsid w:val="00247797"/>
    <w:rsid w:val="00262D31"/>
    <w:rsid w:val="002639E4"/>
    <w:rsid w:val="0026510D"/>
    <w:rsid w:val="00285191"/>
    <w:rsid w:val="002C364D"/>
    <w:rsid w:val="002C3D69"/>
    <w:rsid w:val="002F74C0"/>
    <w:rsid w:val="00315EE9"/>
    <w:rsid w:val="0034711F"/>
    <w:rsid w:val="003629E2"/>
    <w:rsid w:val="0036345F"/>
    <w:rsid w:val="00373754"/>
    <w:rsid w:val="00391D5E"/>
    <w:rsid w:val="003A2060"/>
    <w:rsid w:val="003A2A48"/>
    <w:rsid w:val="003A54A9"/>
    <w:rsid w:val="003A7486"/>
    <w:rsid w:val="003B160D"/>
    <w:rsid w:val="003B35D1"/>
    <w:rsid w:val="003B667D"/>
    <w:rsid w:val="003D04AF"/>
    <w:rsid w:val="003F7E60"/>
    <w:rsid w:val="003F7EDA"/>
    <w:rsid w:val="0040030A"/>
    <w:rsid w:val="004178C2"/>
    <w:rsid w:val="0046589A"/>
    <w:rsid w:val="004A6C84"/>
    <w:rsid w:val="004B47EA"/>
    <w:rsid w:val="004B4831"/>
    <w:rsid w:val="004C2943"/>
    <w:rsid w:val="004D6A74"/>
    <w:rsid w:val="004F3616"/>
    <w:rsid w:val="004F6651"/>
    <w:rsid w:val="005118B2"/>
    <w:rsid w:val="00526025"/>
    <w:rsid w:val="00541EE7"/>
    <w:rsid w:val="00542EA8"/>
    <w:rsid w:val="00557F93"/>
    <w:rsid w:val="005D1E5C"/>
    <w:rsid w:val="005D7349"/>
    <w:rsid w:val="005E2909"/>
    <w:rsid w:val="00637C13"/>
    <w:rsid w:val="0064575D"/>
    <w:rsid w:val="00661301"/>
    <w:rsid w:val="006643AE"/>
    <w:rsid w:val="00675DA3"/>
    <w:rsid w:val="00687159"/>
    <w:rsid w:val="006B22BD"/>
    <w:rsid w:val="006C4B2C"/>
    <w:rsid w:val="006E4426"/>
    <w:rsid w:val="006F5465"/>
    <w:rsid w:val="00701754"/>
    <w:rsid w:val="00756C44"/>
    <w:rsid w:val="007660DB"/>
    <w:rsid w:val="0077511A"/>
    <w:rsid w:val="00775507"/>
    <w:rsid w:val="00775525"/>
    <w:rsid w:val="00780D94"/>
    <w:rsid w:val="00782F90"/>
    <w:rsid w:val="00791E8A"/>
    <w:rsid w:val="007A0C3D"/>
    <w:rsid w:val="007C3D60"/>
    <w:rsid w:val="007F621D"/>
    <w:rsid w:val="0084359E"/>
    <w:rsid w:val="00853C03"/>
    <w:rsid w:val="00854934"/>
    <w:rsid w:val="00857185"/>
    <w:rsid w:val="00861E09"/>
    <w:rsid w:val="00862AEB"/>
    <w:rsid w:val="008733A9"/>
    <w:rsid w:val="00890531"/>
    <w:rsid w:val="008A4C97"/>
    <w:rsid w:val="008D4013"/>
    <w:rsid w:val="009115C0"/>
    <w:rsid w:val="00912964"/>
    <w:rsid w:val="00977B83"/>
    <w:rsid w:val="00986AC3"/>
    <w:rsid w:val="00A02AA3"/>
    <w:rsid w:val="00A07F94"/>
    <w:rsid w:val="00A1533B"/>
    <w:rsid w:val="00A31C8F"/>
    <w:rsid w:val="00A35B8D"/>
    <w:rsid w:val="00A64C4F"/>
    <w:rsid w:val="00A758A7"/>
    <w:rsid w:val="00A75DFF"/>
    <w:rsid w:val="00A86AD7"/>
    <w:rsid w:val="00AD3FB0"/>
    <w:rsid w:val="00AD6C38"/>
    <w:rsid w:val="00AE0D0C"/>
    <w:rsid w:val="00AE3F3F"/>
    <w:rsid w:val="00B0732F"/>
    <w:rsid w:val="00B1036C"/>
    <w:rsid w:val="00B41B42"/>
    <w:rsid w:val="00B52ADE"/>
    <w:rsid w:val="00B63A9D"/>
    <w:rsid w:val="00B7523F"/>
    <w:rsid w:val="00BC7604"/>
    <w:rsid w:val="00BD4FB6"/>
    <w:rsid w:val="00BE2A4E"/>
    <w:rsid w:val="00BF22A9"/>
    <w:rsid w:val="00C10518"/>
    <w:rsid w:val="00C4264B"/>
    <w:rsid w:val="00C57898"/>
    <w:rsid w:val="00C62E81"/>
    <w:rsid w:val="00C735DB"/>
    <w:rsid w:val="00C828E2"/>
    <w:rsid w:val="00CD0D90"/>
    <w:rsid w:val="00D1664F"/>
    <w:rsid w:val="00D24943"/>
    <w:rsid w:val="00D259F8"/>
    <w:rsid w:val="00D37163"/>
    <w:rsid w:val="00D66C41"/>
    <w:rsid w:val="00D92291"/>
    <w:rsid w:val="00DA4997"/>
    <w:rsid w:val="00DC314C"/>
    <w:rsid w:val="00E05790"/>
    <w:rsid w:val="00E23E6A"/>
    <w:rsid w:val="00E25767"/>
    <w:rsid w:val="00EA1B7E"/>
    <w:rsid w:val="00EA497F"/>
    <w:rsid w:val="00EA724C"/>
    <w:rsid w:val="00EC4524"/>
    <w:rsid w:val="00ED16BC"/>
    <w:rsid w:val="00EE31A3"/>
    <w:rsid w:val="00F02388"/>
    <w:rsid w:val="00F465DC"/>
    <w:rsid w:val="00F5535D"/>
    <w:rsid w:val="00F965C5"/>
    <w:rsid w:val="00FD1242"/>
    <w:rsid w:val="00FD39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05CE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285191"/>
    <w:pPr>
      <w:spacing w:line="276" w:lineRule="auto"/>
    </w:pPr>
    <w:rPr>
      <w:rFonts w:ascii="Arial" w:eastAsia="Arial" w:hAnsi="Arial" w:cs="Arial"/>
      <w:color w:val="000000"/>
      <w:sz w:val="22"/>
      <w:szCs w:val="22"/>
    </w:rPr>
  </w:style>
  <w:style w:type="paragraph" w:styleId="Titolo1">
    <w:name w:val="heading 1"/>
    <w:basedOn w:val="Normale"/>
    <w:next w:val="Normale"/>
    <w:qFormat/>
    <w:pPr>
      <w:keepNext/>
      <w:spacing w:before="240" w:after="60"/>
      <w:outlineLvl w:val="0"/>
    </w:pPr>
    <w:rPr>
      <w:b/>
      <w:bCs/>
      <w:kern w:val="1"/>
      <w:sz w:val="32"/>
      <w:szCs w:val="32"/>
    </w:rPr>
  </w:style>
  <w:style w:type="paragraph" w:styleId="Titolo2">
    <w:name w:val="heading 2"/>
    <w:basedOn w:val="Normale"/>
    <w:next w:val="Normale"/>
    <w:qFormat/>
    <w:pPr>
      <w:keepNext/>
      <w:spacing w:before="240" w:after="60"/>
      <w:outlineLvl w:val="1"/>
    </w:pPr>
    <w:rPr>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Carpredefinitoparagrafo1">
    <w:name w:val="Car. predefinito paragrafo1"/>
  </w:style>
  <w:style w:type="character" w:styleId="Collegamentoipertestuale">
    <w:name w:val="Hyperlink"/>
    <w:basedOn w:val="Carpredefinitoparagrafo1"/>
    <w:rPr>
      <w:color w:val="0000FF"/>
      <w:u w:val="single"/>
    </w:rPr>
  </w:style>
  <w:style w:type="character" w:customStyle="1" w:styleId="Punti">
    <w:name w:val="Punti"/>
    <w:rPr>
      <w:rFonts w:ascii="StarSymbol" w:eastAsia="StarSymbol" w:hAnsi="StarSymbol" w:cs="StarSymbol"/>
      <w:sz w:val="18"/>
      <w:szCs w:val="18"/>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citura">
    <w:name w:val="Dicitura"/>
    <w:basedOn w:val="Normale"/>
    <w:pPr>
      <w:suppressLineNumbers/>
      <w:spacing w:before="120" w:after="120"/>
    </w:pPr>
    <w:rPr>
      <w:rFonts w:cs="Tahoma"/>
      <w:i/>
      <w:iCs/>
      <w:sz w:val="20"/>
      <w:szCs w:val="20"/>
    </w:rPr>
  </w:style>
  <w:style w:type="paragraph" w:customStyle="1" w:styleId="Indice">
    <w:name w:val="Indice"/>
    <w:basedOn w:val="Normale"/>
    <w:pPr>
      <w:suppressLineNumbers/>
    </w:pPr>
    <w:rPr>
      <w:rFonts w:cs="Tahoma"/>
    </w:rPr>
  </w:style>
  <w:style w:type="paragraph" w:customStyle="1" w:styleId="Intestazione1">
    <w:name w:val="Intestazione1"/>
    <w:basedOn w:val="Normale"/>
    <w:next w:val="Corpotesto"/>
    <w:pPr>
      <w:keepNext/>
      <w:spacing w:before="240" w:after="120"/>
    </w:pPr>
    <w:rPr>
      <w:rFonts w:eastAsia="MS Mincho" w:cs="Tahoma"/>
      <w:sz w:val="28"/>
      <w:szCs w:val="28"/>
    </w:rPr>
  </w:style>
  <w:style w:type="paragraph" w:styleId="Testofumetto">
    <w:name w:val="Balloon Text"/>
    <w:basedOn w:val="Normale"/>
    <w:rPr>
      <w:rFonts w:ascii="Tahoma" w:hAnsi="Tahoma" w:cs="Tahoma"/>
      <w:sz w:val="16"/>
      <w:szCs w:val="16"/>
    </w:rPr>
  </w:style>
  <w:style w:type="paragraph" w:styleId="Intestazione">
    <w:name w:val="header"/>
    <w:basedOn w:val="Normale"/>
    <w:rsid w:val="00AE0D0C"/>
    <w:pPr>
      <w:tabs>
        <w:tab w:val="center" w:pos="4819"/>
        <w:tab w:val="right" w:pos="9638"/>
      </w:tabs>
    </w:pPr>
  </w:style>
  <w:style w:type="paragraph" w:styleId="Pidipagina">
    <w:name w:val="footer"/>
    <w:basedOn w:val="Normale"/>
    <w:rsid w:val="00AE0D0C"/>
    <w:pPr>
      <w:tabs>
        <w:tab w:val="center" w:pos="4819"/>
        <w:tab w:val="right" w:pos="9638"/>
      </w:tabs>
    </w:pPr>
  </w:style>
  <w:style w:type="paragraph" w:customStyle="1" w:styleId="WW-NormaleWeb">
    <w:name w:val="WW-Normale (Web)"/>
    <w:basedOn w:val="Normale"/>
    <w:rsid w:val="00675DA3"/>
    <w:pPr>
      <w:spacing w:before="280" w:after="280"/>
    </w:pPr>
  </w:style>
  <w:style w:type="table" w:styleId="Grigliatabella">
    <w:name w:val="Table Grid"/>
    <w:basedOn w:val="Tabellanormale"/>
    <w:rsid w:val="007F6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qFormat/>
    <w:rsid w:val="00E25767"/>
    <w:rPr>
      <w:b/>
      <w:bCs/>
    </w:rPr>
  </w:style>
  <w:style w:type="character" w:customStyle="1" w:styleId="User">
    <w:name w:val="User"/>
    <w:basedOn w:val="Carpredefinitoparagrafo"/>
    <w:semiHidden/>
    <w:rsid w:val="00C828E2"/>
    <w:rPr>
      <w:rFonts w:ascii="Arial" w:hAnsi="Arial" w:cs="Arial"/>
      <w:color w:val="auto"/>
      <w:sz w:val="20"/>
      <w:szCs w:val="20"/>
    </w:rPr>
  </w:style>
  <w:style w:type="character" w:styleId="Collegamentovisitato">
    <w:name w:val="FollowedHyperlink"/>
    <w:basedOn w:val="Carpredefinitoparagrafo"/>
    <w:rsid w:val="00315EE9"/>
    <w:rPr>
      <w:color w:val="800080" w:themeColor="followedHyperlink"/>
      <w:u w:val="single"/>
    </w:rPr>
  </w:style>
  <w:style w:type="paragraph" w:styleId="Sottotitolo">
    <w:name w:val="Subtitle"/>
    <w:basedOn w:val="Normale"/>
    <w:next w:val="Normale"/>
    <w:link w:val="SottotitoloCarattere"/>
    <w:rsid w:val="00285191"/>
    <w:pPr>
      <w:keepNext/>
      <w:keepLines/>
      <w:spacing w:after="320"/>
      <w:contextualSpacing/>
    </w:pPr>
    <w:rPr>
      <w:color w:val="666666"/>
      <w:sz w:val="30"/>
      <w:szCs w:val="30"/>
    </w:rPr>
  </w:style>
  <w:style w:type="character" w:customStyle="1" w:styleId="SottotitoloCarattere">
    <w:name w:val="Sottotitolo Carattere"/>
    <w:basedOn w:val="Carpredefinitoparagrafo"/>
    <w:link w:val="Sottotitolo"/>
    <w:rsid w:val="00285191"/>
    <w:rPr>
      <w:rFonts w:ascii="Arial" w:eastAsia="Arial" w:hAnsi="Arial" w:cs="Arial"/>
      <w:color w:val="666666"/>
      <w:sz w:val="30"/>
      <w:szCs w:val="30"/>
    </w:rPr>
  </w:style>
  <w:style w:type="paragraph" w:styleId="Titolo">
    <w:name w:val="Title"/>
    <w:basedOn w:val="Normale"/>
    <w:next w:val="Normale"/>
    <w:link w:val="TitoloCarattere"/>
    <w:qFormat/>
    <w:rsid w:val="002851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rsid w:val="00285191"/>
    <w:rPr>
      <w:rFonts w:asciiTheme="majorHAnsi" w:eastAsiaTheme="majorEastAsia" w:hAnsiTheme="majorHAnsi" w:cstheme="majorBidi"/>
      <w:color w:val="17365D" w:themeColor="text2" w:themeShade="BF"/>
      <w:spacing w:val="5"/>
      <w:kern w:val="28"/>
      <w:sz w:val="52"/>
      <w:szCs w:val="52"/>
    </w:rPr>
  </w:style>
  <w:style w:type="paragraph" w:styleId="Testonotaapidipagina">
    <w:name w:val="footnote text"/>
    <w:basedOn w:val="Normale"/>
    <w:link w:val="TestonotaapidipaginaCarattere"/>
    <w:rsid w:val="00853C03"/>
    <w:pPr>
      <w:spacing w:line="240" w:lineRule="auto"/>
    </w:pPr>
    <w:rPr>
      <w:sz w:val="24"/>
      <w:szCs w:val="24"/>
    </w:rPr>
  </w:style>
  <w:style w:type="character" w:customStyle="1" w:styleId="TestonotaapidipaginaCarattere">
    <w:name w:val="Testo nota a piè di pagina Carattere"/>
    <w:basedOn w:val="Carpredefinitoparagrafo"/>
    <w:link w:val="Testonotaapidipagina"/>
    <w:rsid w:val="00853C03"/>
    <w:rPr>
      <w:rFonts w:ascii="Arial" w:eastAsia="Arial" w:hAnsi="Arial" w:cs="Arial"/>
      <w:color w:val="000000"/>
      <w:sz w:val="24"/>
      <w:szCs w:val="24"/>
    </w:rPr>
  </w:style>
  <w:style w:type="character" w:styleId="Rimandonotaapidipagina">
    <w:name w:val="footnote reference"/>
    <w:basedOn w:val="Carpredefinitoparagrafo"/>
    <w:rsid w:val="00853C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285191"/>
    <w:pPr>
      <w:spacing w:line="276" w:lineRule="auto"/>
    </w:pPr>
    <w:rPr>
      <w:rFonts w:ascii="Arial" w:eastAsia="Arial" w:hAnsi="Arial" w:cs="Arial"/>
      <w:color w:val="000000"/>
      <w:sz w:val="22"/>
      <w:szCs w:val="22"/>
    </w:rPr>
  </w:style>
  <w:style w:type="paragraph" w:styleId="Titolo1">
    <w:name w:val="heading 1"/>
    <w:basedOn w:val="Normale"/>
    <w:next w:val="Normale"/>
    <w:qFormat/>
    <w:pPr>
      <w:keepNext/>
      <w:spacing w:before="240" w:after="60"/>
      <w:outlineLvl w:val="0"/>
    </w:pPr>
    <w:rPr>
      <w:b/>
      <w:bCs/>
      <w:kern w:val="1"/>
      <w:sz w:val="32"/>
      <w:szCs w:val="32"/>
    </w:rPr>
  </w:style>
  <w:style w:type="paragraph" w:styleId="Titolo2">
    <w:name w:val="heading 2"/>
    <w:basedOn w:val="Normale"/>
    <w:next w:val="Normale"/>
    <w:qFormat/>
    <w:pPr>
      <w:keepNext/>
      <w:spacing w:before="240" w:after="60"/>
      <w:outlineLvl w:val="1"/>
    </w:pPr>
    <w:rPr>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Carpredefinitoparagrafo1">
    <w:name w:val="Car. predefinito paragrafo1"/>
  </w:style>
  <w:style w:type="character" w:styleId="Collegamentoipertestuale">
    <w:name w:val="Hyperlink"/>
    <w:basedOn w:val="Carpredefinitoparagrafo1"/>
    <w:rPr>
      <w:color w:val="0000FF"/>
      <w:u w:val="single"/>
    </w:rPr>
  </w:style>
  <w:style w:type="character" w:customStyle="1" w:styleId="Punti">
    <w:name w:val="Punti"/>
    <w:rPr>
      <w:rFonts w:ascii="StarSymbol" w:eastAsia="StarSymbol" w:hAnsi="StarSymbol" w:cs="StarSymbol"/>
      <w:sz w:val="18"/>
      <w:szCs w:val="18"/>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citura">
    <w:name w:val="Dicitura"/>
    <w:basedOn w:val="Normale"/>
    <w:pPr>
      <w:suppressLineNumbers/>
      <w:spacing w:before="120" w:after="120"/>
    </w:pPr>
    <w:rPr>
      <w:rFonts w:cs="Tahoma"/>
      <w:i/>
      <w:iCs/>
      <w:sz w:val="20"/>
      <w:szCs w:val="20"/>
    </w:rPr>
  </w:style>
  <w:style w:type="paragraph" w:customStyle="1" w:styleId="Indice">
    <w:name w:val="Indice"/>
    <w:basedOn w:val="Normale"/>
    <w:pPr>
      <w:suppressLineNumbers/>
    </w:pPr>
    <w:rPr>
      <w:rFonts w:cs="Tahoma"/>
    </w:rPr>
  </w:style>
  <w:style w:type="paragraph" w:customStyle="1" w:styleId="Intestazione1">
    <w:name w:val="Intestazione1"/>
    <w:basedOn w:val="Normale"/>
    <w:next w:val="Corpotesto"/>
    <w:pPr>
      <w:keepNext/>
      <w:spacing w:before="240" w:after="120"/>
    </w:pPr>
    <w:rPr>
      <w:rFonts w:eastAsia="MS Mincho" w:cs="Tahoma"/>
      <w:sz w:val="28"/>
      <w:szCs w:val="28"/>
    </w:rPr>
  </w:style>
  <w:style w:type="paragraph" w:styleId="Testofumetto">
    <w:name w:val="Balloon Text"/>
    <w:basedOn w:val="Normale"/>
    <w:rPr>
      <w:rFonts w:ascii="Tahoma" w:hAnsi="Tahoma" w:cs="Tahoma"/>
      <w:sz w:val="16"/>
      <w:szCs w:val="16"/>
    </w:rPr>
  </w:style>
  <w:style w:type="paragraph" w:styleId="Intestazione">
    <w:name w:val="header"/>
    <w:basedOn w:val="Normale"/>
    <w:rsid w:val="00AE0D0C"/>
    <w:pPr>
      <w:tabs>
        <w:tab w:val="center" w:pos="4819"/>
        <w:tab w:val="right" w:pos="9638"/>
      </w:tabs>
    </w:pPr>
  </w:style>
  <w:style w:type="paragraph" w:styleId="Pidipagina">
    <w:name w:val="footer"/>
    <w:basedOn w:val="Normale"/>
    <w:rsid w:val="00AE0D0C"/>
    <w:pPr>
      <w:tabs>
        <w:tab w:val="center" w:pos="4819"/>
        <w:tab w:val="right" w:pos="9638"/>
      </w:tabs>
    </w:pPr>
  </w:style>
  <w:style w:type="paragraph" w:customStyle="1" w:styleId="WW-NormaleWeb">
    <w:name w:val="WW-Normale (Web)"/>
    <w:basedOn w:val="Normale"/>
    <w:rsid w:val="00675DA3"/>
    <w:pPr>
      <w:spacing w:before="280" w:after="280"/>
    </w:pPr>
  </w:style>
  <w:style w:type="table" w:styleId="Grigliatabella">
    <w:name w:val="Table Grid"/>
    <w:basedOn w:val="Tabellanormale"/>
    <w:rsid w:val="007F6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qFormat/>
    <w:rsid w:val="00E25767"/>
    <w:rPr>
      <w:b/>
      <w:bCs/>
    </w:rPr>
  </w:style>
  <w:style w:type="character" w:customStyle="1" w:styleId="User">
    <w:name w:val="User"/>
    <w:basedOn w:val="Carpredefinitoparagrafo"/>
    <w:semiHidden/>
    <w:rsid w:val="00C828E2"/>
    <w:rPr>
      <w:rFonts w:ascii="Arial" w:hAnsi="Arial" w:cs="Arial"/>
      <w:color w:val="auto"/>
      <w:sz w:val="20"/>
      <w:szCs w:val="20"/>
    </w:rPr>
  </w:style>
  <w:style w:type="character" w:styleId="Collegamentovisitato">
    <w:name w:val="FollowedHyperlink"/>
    <w:basedOn w:val="Carpredefinitoparagrafo"/>
    <w:rsid w:val="00315EE9"/>
    <w:rPr>
      <w:color w:val="800080" w:themeColor="followedHyperlink"/>
      <w:u w:val="single"/>
    </w:rPr>
  </w:style>
  <w:style w:type="paragraph" w:styleId="Sottotitolo">
    <w:name w:val="Subtitle"/>
    <w:basedOn w:val="Normale"/>
    <w:next w:val="Normale"/>
    <w:link w:val="SottotitoloCarattere"/>
    <w:rsid w:val="00285191"/>
    <w:pPr>
      <w:keepNext/>
      <w:keepLines/>
      <w:spacing w:after="320"/>
      <w:contextualSpacing/>
    </w:pPr>
    <w:rPr>
      <w:color w:val="666666"/>
      <w:sz w:val="30"/>
      <w:szCs w:val="30"/>
    </w:rPr>
  </w:style>
  <w:style w:type="character" w:customStyle="1" w:styleId="SottotitoloCarattere">
    <w:name w:val="Sottotitolo Carattere"/>
    <w:basedOn w:val="Carpredefinitoparagrafo"/>
    <w:link w:val="Sottotitolo"/>
    <w:rsid w:val="00285191"/>
    <w:rPr>
      <w:rFonts w:ascii="Arial" w:eastAsia="Arial" w:hAnsi="Arial" w:cs="Arial"/>
      <w:color w:val="666666"/>
      <w:sz w:val="30"/>
      <w:szCs w:val="30"/>
    </w:rPr>
  </w:style>
  <w:style w:type="paragraph" w:styleId="Titolo">
    <w:name w:val="Title"/>
    <w:basedOn w:val="Normale"/>
    <w:next w:val="Normale"/>
    <w:link w:val="TitoloCarattere"/>
    <w:qFormat/>
    <w:rsid w:val="002851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rsid w:val="00285191"/>
    <w:rPr>
      <w:rFonts w:asciiTheme="majorHAnsi" w:eastAsiaTheme="majorEastAsia" w:hAnsiTheme="majorHAnsi" w:cstheme="majorBidi"/>
      <w:color w:val="17365D" w:themeColor="text2" w:themeShade="BF"/>
      <w:spacing w:val="5"/>
      <w:kern w:val="28"/>
      <w:sz w:val="52"/>
      <w:szCs w:val="52"/>
    </w:rPr>
  </w:style>
  <w:style w:type="paragraph" w:styleId="Testonotaapidipagina">
    <w:name w:val="footnote text"/>
    <w:basedOn w:val="Normale"/>
    <w:link w:val="TestonotaapidipaginaCarattere"/>
    <w:rsid w:val="00853C03"/>
    <w:pPr>
      <w:spacing w:line="240" w:lineRule="auto"/>
    </w:pPr>
    <w:rPr>
      <w:sz w:val="24"/>
      <w:szCs w:val="24"/>
    </w:rPr>
  </w:style>
  <w:style w:type="character" w:customStyle="1" w:styleId="TestonotaapidipaginaCarattere">
    <w:name w:val="Testo nota a piè di pagina Carattere"/>
    <w:basedOn w:val="Carpredefinitoparagrafo"/>
    <w:link w:val="Testonotaapidipagina"/>
    <w:rsid w:val="00853C03"/>
    <w:rPr>
      <w:rFonts w:ascii="Arial" w:eastAsia="Arial" w:hAnsi="Arial" w:cs="Arial"/>
      <w:color w:val="000000"/>
      <w:sz w:val="24"/>
      <w:szCs w:val="24"/>
    </w:rPr>
  </w:style>
  <w:style w:type="character" w:styleId="Rimandonotaapidipagina">
    <w:name w:val="footnote reference"/>
    <w:basedOn w:val="Carpredefinitoparagrafo"/>
    <w:rsid w:val="00853C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4950">
      <w:bodyDiv w:val="1"/>
      <w:marLeft w:val="0"/>
      <w:marRight w:val="0"/>
      <w:marTop w:val="0"/>
      <w:marBottom w:val="0"/>
      <w:divBdr>
        <w:top w:val="none" w:sz="0" w:space="0" w:color="auto"/>
        <w:left w:val="none" w:sz="0" w:space="0" w:color="auto"/>
        <w:bottom w:val="none" w:sz="0" w:space="0" w:color="auto"/>
        <w:right w:val="none" w:sz="0" w:space="0" w:color="auto"/>
      </w:divBdr>
    </w:div>
    <w:div w:id="196624001">
      <w:bodyDiv w:val="1"/>
      <w:marLeft w:val="0"/>
      <w:marRight w:val="0"/>
      <w:marTop w:val="0"/>
      <w:marBottom w:val="0"/>
      <w:divBdr>
        <w:top w:val="none" w:sz="0" w:space="0" w:color="auto"/>
        <w:left w:val="none" w:sz="0" w:space="0" w:color="auto"/>
        <w:bottom w:val="none" w:sz="0" w:space="0" w:color="auto"/>
        <w:right w:val="none" w:sz="0" w:space="0" w:color="auto"/>
      </w:divBdr>
    </w:div>
    <w:div w:id="327906188">
      <w:bodyDiv w:val="1"/>
      <w:marLeft w:val="0"/>
      <w:marRight w:val="0"/>
      <w:marTop w:val="0"/>
      <w:marBottom w:val="0"/>
      <w:divBdr>
        <w:top w:val="none" w:sz="0" w:space="0" w:color="auto"/>
        <w:left w:val="none" w:sz="0" w:space="0" w:color="auto"/>
        <w:bottom w:val="none" w:sz="0" w:space="0" w:color="auto"/>
        <w:right w:val="none" w:sz="0" w:space="0" w:color="auto"/>
      </w:divBdr>
    </w:div>
    <w:div w:id="398525173">
      <w:bodyDiv w:val="1"/>
      <w:marLeft w:val="0"/>
      <w:marRight w:val="0"/>
      <w:marTop w:val="0"/>
      <w:marBottom w:val="0"/>
      <w:divBdr>
        <w:top w:val="none" w:sz="0" w:space="0" w:color="auto"/>
        <w:left w:val="none" w:sz="0" w:space="0" w:color="auto"/>
        <w:bottom w:val="none" w:sz="0" w:space="0" w:color="auto"/>
        <w:right w:val="none" w:sz="0" w:space="0" w:color="auto"/>
      </w:divBdr>
      <w:divsChild>
        <w:div w:id="1104303331">
          <w:marLeft w:val="0"/>
          <w:marRight w:val="0"/>
          <w:marTop w:val="0"/>
          <w:marBottom w:val="0"/>
          <w:divBdr>
            <w:top w:val="none" w:sz="0" w:space="0" w:color="auto"/>
            <w:left w:val="none" w:sz="0" w:space="0" w:color="auto"/>
            <w:bottom w:val="none" w:sz="0" w:space="0" w:color="auto"/>
            <w:right w:val="none" w:sz="0" w:space="0" w:color="auto"/>
          </w:divBdr>
        </w:div>
      </w:divsChild>
    </w:div>
    <w:div w:id="454173981">
      <w:bodyDiv w:val="1"/>
      <w:marLeft w:val="0"/>
      <w:marRight w:val="0"/>
      <w:marTop w:val="0"/>
      <w:marBottom w:val="0"/>
      <w:divBdr>
        <w:top w:val="none" w:sz="0" w:space="0" w:color="auto"/>
        <w:left w:val="none" w:sz="0" w:space="0" w:color="auto"/>
        <w:bottom w:val="none" w:sz="0" w:space="0" w:color="auto"/>
        <w:right w:val="none" w:sz="0" w:space="0" w:color="auto"/>
      </w:divBdr>
    </w:div>
    <w:div w:id="539437888">
      <w:bodyDiv w:val="1"/>
      <w:marLeft w:val="0"/>
      <w:marRight w:val="0"/>
      <w:marTop w:val="0"/>
      <w:marBottom w:val="0"/>
      <w:divBdr>
        <w:top w:val="none" w:sz="0" w:space="0" w:color="auto"/>
        <w:left w:val="none" w:sz="0" w:space="0" w:color="auto"/>
        <w:bottom w:val="none" w:sz="0" w:space="0" w:color="auto"/>
        <w:right w:val="none" w:sz="0" w:space="0" w:color="auto"/>
      </w:divBdr>
      <w:divsChild>
        <w:div w:id="1580283762">
          <w:marLeft w:val="0"/>
          <w:marRight w:val="0"/>
          <w:marTop w:val="0"/>
          <w:marBottom w:val="0"/>
          <w:divBdr>
            <w:top w:val="none" w:sz="0" w:space="0" w:color="auto"/>
            <w:left w:val="none" w:sz="0" w:space="0" w:color="auto"/>
            <w:bottom w:val="none" w:sz="0" w:space="0" w:color="auto"/>
            <w:right w:val="none" w:sz="0" w:space="0" w:color="auto"/>
          </w:divBdr>
          <w:divsChild>
            <w:div w:id="175612441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14208021">
      <w:bodyDiv w:val="1"/>
      <w:marLeft w:val="0"/>
      <w:marRight w:val="0"/>
      <w:marTop w:val="0"/>
      <w:marBottom w:val="0"/>
      <w:divBdr>
        <w:top w:val="none" w:sz="0" w:space="0" w:color="auto"/>
        <w:left w:val="none" w:sz="0" w:space="0" w:color="auto"/>
        <w:bottom w:val="none" w:sz="0" w:space="0" w:color="auto"/>
        <w:right w:val="none" w:sz="0" w:space="0" w:color="auto"/>
      </w:divBdr>
    </w:div>
    <w:div w:id="1227914682">
      <w:bodyDiv w:val="1"/>
      <w:marLeft w:val="0"/>
      <w:marRight w:val="0"/>
      <w:marTop w:val="0"/>
      <w:marBottom w:val="0"/>
      <w:divBdr>
        <w:top w:val="none" w:sz="0" w:space="0" w:color="auto"/>
        <w:left w:val="none" w:sz="0" w:space="0" w:color="auto"/>
        <w:bottom w:val="none" w:sz="0" w:space="0" w:color="auto"/>
        <w:right w:val="none" w:sz="0" w:space="0" w:color="auto"/>
      </w:divBdr>
    </w:div>
    <w:div w:id="1939292824">
      <w:bodyDiv w:val="1"/>
      <w:marLeft w:val="0"/>
      <w:marRight w:val="0"/>
      <w:marTop w:val="0"/>
      <w:marBottom w:val="0"/>
      <w:divBdr>
        <w:top w:val="none" w:sz="0" w:space="0" w:color="auto"/>
        <w:left w:val="none" w:sz="0" w:space="0" w:color="auto"/>
        <w:bottom w:val="none" w:sz="0" w:space="0" w:color="auto"/>
        <w:right w:val="none" w:sz="0" w:space="0" w:color="auto"/>
      </w:divBdr>
      <w:divsChild>
        <w:div w:id="959725552">
          <w:marLeft w:val="0"/>
          <w:marRight w:val="0"/>
          <w:marTop w:val="0"/>
          <w:marBottom w:val="0"/>
          <w:divBdr>
            <w:top w:val="none" w:sz="0" w:space="0" w:color="auto"/>
            <w:left w:val="none" w:sz="0" w:space="0" w:color="auto"/>
            <w:bottom w:val="none" w:sz="0" w:space="0" w:color="auto"/>
            <w:right w:val="none" w:sz="0" w:space="0" w:color="auto"/>
          </w:divBdr>
        </w:div>
      </w:divsChild>
    </w:div>
    <w:div w:id="1952470043">
      <w:bodyDiv w:val="1"/>
      <w:marLeft w:val="0"/>
      <w:marRight w:val="0"/>
      <w:marTop w:val="0"/>
      <w:marBottom w:val="0"/>
      <w:divBdr>
        <w:top w:val="none" w:sz="0" w:space="0" w:color="auto"/>
        <w:left w:val="none" w:sz="0" w:space="0" w:color="auto"/>
        <w:bottom w:val="none" w:sz="0" w:space="0" w:color="auto"/>
        <w:right w:val="none" w:sz="0" w:space="0" w:color="auto"/>
      </w:divBdr>
    </w:div>
    <w:div w:id="2058888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FE2E7-7D8F-4E15-8CA2-531AF0030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862</Words>
  <Characters>4918</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Delegazione Regionale Caritas Marche - Via San Giuseppe, 27  60</vt:lpstr>
    </vt:vector>
  </TitlesOfParts>
  <Company>marche</Company>
  <LinksUpToDate>false</LinksUpToDate>
  <CharactersWithSpaces>5769</CharactersWithSpaces>
  <SharedDoc>false</SharedDoc>
  <HLinks>
    <vt:vector size="12" baseType="variant">
      <vt:variant>
        <vt:i4>1835028</vt:i4>
      </vt:variant>
      <vt:variant>
        <vt:i4>3</vt:i4>
      </vt:variant>
      <vt:variant>
        <vt:i4>0</vt:i4>
      </vt:variant>
      <vt:variant>
        <vt:i4>5</vt:i4>
      </vt:variant>
      <vt:variant>
        <vt:lpwstr>http://www.caritasmarche.it/</vt:lpwstr>
      </vt:variant>
      <vt:variant>
        <vt:lpwstr/>
      </vt:variant>
      <vt:variant>
        <vt:i4>1769506</vt:i4>
      </vt:variant>
      <vt:variant>
        <vt:i4>0</vt:i4>
      </vt:variant>
      <vt:variant>
        <vt:i4>0</vt:i4>
      </vt:variant>
      <vt:variant>
        <vt:i4>5</vt:i4>
      </vt:variant>
      <vt:variant>
        <vt:lpwstr>mailto:segreteria@caritasmarche.it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Delegazione Regionale Caritas Marche - Via San Giuseppe, 27  60</dc:title>
  <dc:creator>Caritas Marche</dc:creator>
  <cp:lastModifiedBy>Utente</cp:lastModifiedBy>
  <cp:revision>2</cp:revision>
  <cp:lastPrinted>2012-03-13T11:58:00Z</cp:lastPrinted>
  <dcterms:created xsi:type="dcterms:W3CDTF">2016-09-12T14:16:00Z</dcterms:created>
  <dcterms:modified xsi:type="dcterms:W3CDTF">2016-09-12T14:16:00Z</dcterms:modified>
</cp:coreProperties>
</file>